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28"/>
        </w:rPr>
      </w:pPr>
      <w:r>
        <w:rPr>
          <w:rFonts w:ascii="宋体" w:hAnsi="宋体"/>
          <w:b/>
          <w:sz w:val="36"/>
          <w:szCs w:val="28"/>
        </w:rPr>
        <w:t xml:space="preserve"> </w:t>
      </w:r>
      <w:r>
        <w:rPr>
          <w:rFonts w:hint="eastAsia" w:ascii="宋体" w:hAnsi="宋体"/>
          <w:b/>
          <w:sz w:val="36"/>
          <w:szCs w:val="28"/>
        </w:rPr>
        <w:t>马鞍山市</w:t>
      </w:r>
      <w:r>
        <w:rPr>
          <w:rFonts w:hint="eastAsia" w:ascii="宋体" w:hAnsi="宋体"/>
          <w:b/>
          <w:bCs/>
          <w:sz w:val="36"/>
          <w:szCs w:val="28"/>
        </w:rPr>
        <w:t>建筑安全生产标准化示范工地（小区）</w:t>
      </w:r>
    </w:p>
    <w:p>
      <w:pPr>
        <w:jc w:val="center"/>
        <w:rPr>
          <w:rFonts w:ascii="宋体"/>
          <w:b/>
          <w:bCs/>
          <w:sz w:val="36"/>
          <w:szCs w:val="28"/>
        </w:rPr>
      </w:pPr>
      <w:r>
        <w:rPr>
          <w:rFonts w:hint="eastAsia" w:ascii="宋体" w:hAnsi="宋体"/>
          <w:b/>
          <w:sz w:val="36"/>
          <w:szCs w:val="28"/>
        </w:rPr>
        <w:t>申报及评</w:t>
      </w:r>
      <w:r>
        <w:rPr>
          <w:rFonts w:hint="eastAsia" w:ascii="宋体" w:hAnsi="宋体"/>
          <w:b/>
          <w:bCs/>
          <w:sz w:val="36"/>
          <w:szCs w:val="28"/>
        </w:rPr>
        <w:t>审</w:t>
      </w:r>
      <w:r>
        <w:rPr>
          <w:rFonts w:hint="eastAsia" w:ascii="宋体" w:hAnsi="宋体"/>
          <w:b/>
          <w:sz w:val="36"/>
          <w:szCs w:val="28"/>
        </w:rPr>
        <w:t>办法（试行）</w:t>
      </w:r>
    </w:p>
    <w:p>
      <w:pPr>
        <w:jc w:val="left"/>
        <w:rPr>
          <w:sz w:val="30"/>
          <w:szCs w:val="30"/>
        </w:rPr>
      </w:pPr>
      <w:r>
        <w:rPr>
          <w:sz w:val="30"/>
          <w:szCs w:val="30"/>
        </w:rPr>
        <w:t xml:space="preserve">     </w:t>
      </w:r>
    </w:p>
    <w:p>
      <w:pPr>
        <w:ind w:firstLine="560" w:firstLineChars="200"/>
        <w:jc w:val="left"/>
        <w:rPr>
          <w:rFonts w:ascii="仿宋" w:hAnsi="仿宋" w:eastAsia="仿宋"/>
          <w:sz w:val="28"/>
          <w:szCs w:val="28"/>
        </w:rPr>
      </w:pPr>
      <w:r>
        <w:rPr>
          <w:rFonts w:hint="eastAsia" w:ascii="仿宋" w:hAnsi="仿宋" w:eastAsia="仿宋"/>
          <w:sz w:val="28"/>
          <w:szCs w:val="28"/>
        </w:rPr>
        <w:t>为深入贯彻落实</w:t>
      </w:r>
      <w:r>
        <w:rPr>
          <w:rFonts w:hint="eastAsia" w:ascii="仿宋" w:hAnsi="仿宋" w:eastAsia="仿宋"/>
          <w:sz w:val="28"/>
          <w:szCs w:val="28"/>
          <w:shd w:val="clear" w:color="auto" w:fill="FFFFFF"/>
        </w:rPr>
        <w:t>《住房城乡建设部关于印发工程质量安全手册（试行）的通知》（建质〔2018〕95号）</w:t>
      </w:r>
      <w:r>
        <w:rPr>
          <w:rFonts w:hint="eastAsia" w:ascii="仿宋" w:hAnsi="仿宋" w:eastAsia="仿宋"/>
          <w:sz w:val="28"/>
          <w:szCs w:val="28"/>
        </w:rPr>
        <w:t>、《关于印发</w:t>
      </w:r>
      <w:r>
        <w:rPr>
          <w:rFonts w:ascii="仿宋" w:hAnsi="仿宋" w:eastAsia="仿宋"/>
          <w:sz w:val="28"/>
          <w:szCs w:val="28"/>
        </w:rPr>
        <w:t>&lt;</w:t>
      </w:r>
      <w:r>
        <w:rPr>
          <w:rFonts w:hint="eastAsia" w:ascii="仿宋" w:hAnsi="仿宋" w:eastAsia="仿宋"/>
          <w:bCs/>
          <w:sz w:val="28"/>
          <w:szCs w:val="28"/>
        </w:rPr>
        <w:t>安徽省工程质量安全手册实施细则（试行）</w:t>
      </w:r>
      <w:r>
        <w:rPr>
          <w:rFonts w:ascii="仿宋" w:hAnsi="仿宋" w:eastAsia="仿宋"/>
          <w:sz w:val="28"/>
          <w:szCs w:val="28"/>
        </w:rPr>
        <w:t>&gt;</w:t>
      </w:r>
      <w:r>
        <w:rPr>
          <w:rFonts w:hint="eastAsia" w:ascii="仿宋" w:hAnsi="仿宋" w:eastAsia="仿宋"/>
          <w:sz w:val="28"/>
          <w:szCs w:val="28"/>
        </w:rPr>
        <w:t>的通知》（</w:t>
      </w:r>
      <w:r>
        <w:rPr>
          <w:rFonts w:hint="eastAsia" w:ascii="仿宋" w:hAnsi="仿宋" w:eastAsia="仿宋"/>
          <w:sz w:val="28"/>
          <w:szCs w:val="28"/>
          <w:shd w:val="clear" w:color="auto" w:fill="FFFFFF"/>
        </w:rPr>
        <w:t>建质〔2021〕21号</w:t>
      </w:r>
      <w:r>
        <w:rPr>
          <w:rFonts w:hint="eastAsia" w:ascii="仿宋" w:hAnsi="仿宋" w:eastAsia="仿宋"/>
          <w:sz w:val="28"/>
          <w:szCs w:val="28"/>
        </w:rPr>
        <w:t>）</w:t>
      </w:r>
      <w:r>
        <w:rPr>
          <w:rFonts w:hint="eastAsia" w:ascii="仿宋" w:hAnsi="仿宋" w:eastAsia="仿宋"/>
          <w:bCs/>
          <w:sz w:val="28"/>
          <w:szCs w:val="28"/>
        </w:rPr>
        <w:t>及</w:t>
      </w:r>
      <w:r>
        <w:rPr>
          <w:rFonts w:hint="eastAsia" w:ascii="仿宋" w:hAnsi="仿宋" w:eastAsia="仿宋"/>
          <w:sz w:val="28"/>
          <w:szCs w:val="28"/>
        </w:rPr>
        <w:t>相关法律、法规和规范性文件的有关规定，依据</w:t>
      </w:r>
      <w:r>
        <w:rPr>
          <w:rFonts w:hint="eastAsia" w:ascii="仿宋" w:hAnsi="仿宋" w:eastAsia="仿宋"/>
          <w:bCs/>
          <w:sz w:val="28"/>
          <w:szCs w:val="28"/>
        </w:rPr>
        <w:t>《安徽省建筑安全生产标准化示范工地（小区）评审办法》（建安协〔</w:t>
      </w:r>
      <w:r>
        <w:rPr>
          <w:rFonts w:ascii="仿宋" w:hAnsi="仿宋" w:eastAsia="仿宋"/>
          <w:bCs/>
          <w:sz w:val="28"/>
          <w:szCs w:val="28"/>
        </w:rPr>
        <w:t>2016</w:t>
      </w:r>
      <w:r>
        <w:rPr>
          <w:rFonts w:hint="eastAsia" w:ascii="仿宋" w:hAnsi="仿宋" w:eastAsia="仿宋"/>
          <w:bCs/>
          <w:sz w:val="28"/>
          <w:szCs w:val="28"/>
        </w:rPr>
        <w:t>〕</w:t>
      </w:r>
      <w:r>
        <w:rPr>
          <w:rFonts w:ascii="仿宋" w:hAnsi="仿宋" w:eastAsia="仿宋"/>
          <w:bCs/>
          <w:sz w:val="28"/>
          <w:szCs w:val="28"/>
        </w:rPr>
        <w:t>10</w:t>
      </w:r>
      <w:r>
        <w:rPr>
          <w:rFonts w:hint="eastAsia" w:ascii="仿宋" w:hAnsi="仿宋" w:eastAsia="仿宋"/>
          <w:bCs/>
          <w:sz w:val="28"/>
          <w:szCs w:val="28"/>
        </w:rPr>
        <w:t>号），</w:t>
      </w:r>
      <w:r>
        <w:rPr>
          <w:rFonts w:hint="eastAsia" w:ascii="仿宋" w:hAnsi="仿宋" w:eastAsia="仿宋"/>
          <w:sz w:val="28"/>
          <w:szCs w:val="28"/>
        </w:rPr>
        <w:t xml:space="preserve">结合我市实际，制定本办法。 </w:t>
      </w:r>
    </w:p>
    <w:p>
      <w:pPr>
        <w:ind w:firstLine="562" w:firstLineChars="200"/>
        <w:rPr>
          <w:rFonts w:ascii="仿宋" w:hAnsi="仿宋" w:eastAsia="仿宋"/>
          <w:b/>
          <w:bCs/>
          <w:sz w:val="28"/>
          <w:szCs w:val="28"/>
        </w:rPr>
      </w:pPr>
      <w:r>
        <w:rPr>
          <w:rFonts w:hint="eastAsia" w:ascii="仿宋" w:hAnsi="仿宋" w:eastAsia="仿宋"/>
          <w:b/>
          <w:sz w:val="28"/>
          <w:szCs w:val="28"/>
        </w:rPr>
        <w:t>一、</w:t>
      </w:r>
      <w:r>
        <w:rPr>
          <w:rFonts w:hint="eastAsia" w:ascii="仿宋" w:hAnsi="仿宋" w:eastAsia="仿宋"/>
          <w:b/>
          <w:bCs/>
          <w:sz w:val="28"/>
          <w:szCs w:val="28"/>
        </w:rPr>
        <w:t>申报范围</w:t>
      </w:r>
    </w:p>
    <w:p>
      <w:pPr>
        <w:ind w:firstLine="560" w:firstLineChars="200"/>
        <w:rPr>
          <w:rFonts w:ascii="仿宋" w:hAnsi="仿宋" w:eastAsia="仿宋"/>
          <w:sz w:val="28"/>
          <w:szCs w:val="28"/>
        </w:rPr>
      </w:pPr>
      <w:r>
        <w:rPr>
          <w:rFonts w:hint="eastAsia" w:ascii="仿宋" w:hAnsi="仿宋" w:eastAsia="仿宋"/>
          <w:sz w:val="28"/>
          <w:szCs w:val="28"/>
        </w:rPr>
        <w:t>（一）申报“马鞍山市建筑安全生产标准化示范工地”的工程</w:t>
      </w:r>
      <w:r>
        <w:rPr>
          <w:rFonts w:hint="eastAsia" w:ascii="仿宋" w:hAnsi="仿宋" w:eastAsia="仿宋"/>
          <w:bCs/>
          <w:sz w:val="28"/>
          <w:szCs w:val="28"/>
        </w:rPr>
        <w:t>（以下简称示范工地）</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、市区在建房屋工程</w:t>
      </w:r>
    </w:p>
    <w:p>
      <w:pPr>
        <w:ind w:firstLine="560" w:firstLineChars="200"/>
        <w:rPr>
          <w:rFonts w:ascii="仿宋" w:hAnsi="仿宋" w:eastAsia="仿宋"/>
          <w:sz w:val="28"/>
          <w:szCs w:val="28"/>
        </w:rPr>
      </w:pPr>
      <w:r>
        <w:rPr>
          <w:rFonts w:hint="eastAsia" w:ascii="仿宋" w:hAnsi="仿宋" w:eastAsia="仿宋"/>
          <w:sz w:val="28"/>
          <w:szCs w:val="28"/>
        </w:rPr>
        <w:t>建筑面积</w:t>
      </w:r>
      <w:r>
        <w:rPr>
          <w:rFonts w:ascii="仿宋" w:hAnsi="仿宋" w:eastAsia="仿宋"/>
          <w:sz w:val="28"/>
          <w:szCs w:val="28"/>
        </w:rPr>
        <w:t>6000</w:t>
      </w:r>
      <w:r>
        <w:rPr>
          <w:rFonts w:hint="eastAsia" w:ascii="仿宋" w:hAnsi="仿宋" w:eastAsia="仿宋"/>
          <w:sz w:val="28"/>
          <w:szCs w:val="28"/>
        </w:rPr>
        <w:t>平方米及以上（以施工许可证为准）。</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、县（含郑蒲港新区、博望区）在建房屋工程</w:t>
      </w:r>
    </w:p>
    <w:p>
      <w:pPr>
        <w:ind w:firstLine="560" w:firstLineChars="200"/>
        <w:rPr>
          <w:rFonts w:ascii="仿宋" w:hAnsi="仿宋" w:eastAsia="仿宋"/>
          <w:sz w:val="28"/>
          <w:szCs w:val="28"/>
        </w:rPr>
      </w:pPr>
      <w:r>
        <w:rPr>
          <w:rFonts w:hint="eastAsia" w:ascii="仿宋" w:hAnsi="仿宋" w:eastAsia="仿宋"/>
          <w:sz w:val="28"/>
          <w:szCs w:val="28"/>
        </w:rPr>
        <w:t>建筑面积</w:t>
      </w:r>
      <w:r>
        <w:rPr>
          <w:rFonts w:ascii="仿宋" w:hAnsi="仿宋" w:eastAsia="仿宋"/>
          <w:sz w:val="28"/>
          <w:szCs w:val="28"/>
        </w:rPr>
        <w:t>4000</w:t>
      </w:r>
      <w:r>
        <w:rPr>
          <w:rFonts w:hint="eastAsia" w:ascii="仿宋" w:hAnsi="仿宋" w:eastAsia="仿宋"/>
          <w:sz w:val="28"/>
          <w:szCs w:val="28"/>
        </w:rPr>
        <w:t>平方米及以上（以施工许可证为准）。</w:t>
      </w:r>
    </w:p>
    <w:p>
      <w:pPr>
        <w:ind w:firstLine="560" w:firstLineChars="200"/>
        <w:rPr>
          <w:rFonts w:ascii="仿宋" w:hAnsi="仿宋" w:eastAsia="仿宋"/>
          <w:sz w:val="28"/>
          <w:szCs w:val="28"/>
        </w:rPr>
      </w:pPr>
      <w:r>
        <w:rPr>
          <w:rFonts w:hint="eastAsia" w:ascii="仿宋" w:hAnsi="仿宋" w:eastAsia="仿宋"/>
          <w:bCs/>
          <w:sz w:val="28"/>
          <w:szCs w:val="28"/>
        </w:rPr>
        <w:t>（二）申报“马鞍山市建筑安全生产标准化示范小区”的工程（以下简称示范小区）：</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、市区在建房屋工程</w:t>
      </w:r>
    </w:p>
    <w:p>
      <w:pPr>
        <w:ind w:firstLine="560" w:firstLineChars="200"/>
        <w:rPr>
          <w:rFonts w:ascii="仿宋" w:hAnsi="仿宋" w:eastAsia="仿宋"/>
          <w:sz w:val="28"/>
          <w:szCs w:val="28"/>
        </w:rPr>
      </w:pPr>
      <w:r>
        <w:rPr>
          <w:rFonts w:hint="eastAsia" w:ascii="仿宋" w:hAnsi="仿宋" w:eastAsia="仿宋"/>
          <w:sz w:val="28"/>
          <w:szCs w:val="28"/>
        </w:rPr>
        <w:t>建筑面积</w:t>
      </w:r>
      <w:r>
        <w:rPr>
          <w:rFonts w:ascii="仿宋" w:hAnsi="仿宋" w:eastAsia="仿宋"/>
          <w:sz w:val="28"/>
          <w:szCs w:val="28"/>
        </w:rPr>
        <w:t>50000</w:t>
      </w:r>
      <w:r>
        <w:rPr>
          <w:rFonts w:hint="eastAsia" w:ascii="仿宋" w:hAnsi="仿宋" w:eastAsia="仿宋"/>
          <w:sz w:val="28"/>
          <w:szCs w:val="28"/>
        </w:rPr>
        <w:t>平方米及以上（以施工许可证为准）；</w:t>
      </w:r>
    </w:p>
    <w:p>
      <w:pPr>
        <w:ind w:left="525" w:leftChars="2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、县（含郑蒲港新区、博望区）在建房屋工程</w:t>
      </w:r>
    </w:p>
    <w:p>
      <w:pPr>
        <w:ind w:left="525" w:leftChars="250"/>
        <w:rPr>
          <w:rFonts w:ascii="仿宋" w:hAnsi="仿宋" w:eastAsia="仿宋"/>
          <w:sz w:val="28"/>
          <w:szCs w:val="28"/>
        </w:rPr>
      </w:pPr>
      <w:r>
        <w:rPr>
          <w:rFonts w:hint="eastAsia" w:ascii="仿宋" w:hAnsi="仿宋" w:eastAsia="仿宋"/>
          <w:sz w:val="28"/>
          <w:szCs w:val="28"/>
        </w:rPr>
        <w:t>建筑面积</w:t>
      </w:r>
      <w:r>
        <w:rPr>
          <w:rFonts w:ascii="仿宋" w:hAnsi="仿宋" w:eastAsia="仿宋"/>
          <w:sz w:val="28"/>
          <w:szCs w:val="28"/>
        </w:rPr>
        <w:t>30000</w:t>
      </w:r>
      <w:r>
        <w:rPr>
          <w:rFonts w:hint="eastAsia" w:ascii="仿宋" w:hAnsi="仿宋" w:eastAsia="仿宋"/>
          <w:sz w:val="28"/>
          <w:szCs w:val="28"/>
        </w:rPr>
        <w:t>平方米及以上（以施工许可证为准）。</w:t>
      </w:r>
    </w:p>
    <w:p>
      <w:pPr>
        <w:ind w:firstLine="560" w:firstLineChars="200"/>
        <w:rPr>
          <w:rFonts w:ascii="仿宋" w:hAnsi="仿宋" w:eastAsia="仿宋"/>
          <w:b/>
          <w:bCs/>
          <w:sz w:val="28"/>
          <w:szCs w:val="28"/>
        </w:rPr>
      </w:pPr>
      <w:r>
        <w:rPr>
          <w:rFonts w:hint="eastAsia" w:ascii="仿宋" w:hAnsi="仿宋" w:eastAsia="仿宋"/>
          <w:bCs/>
          <w:sz w:val="28"/>
          <w:szCs w:val="28"/>
        </w:rPr>
        <w:t>（三）建筑面积虽未达到申报范围，但建筑施工安全难度大、现场安全文明施工实施标准高、效果好的工程，经征得属地建设行政主管部门或安全监督机构同意后，也可申报“马鞍山市建筑安全生产标准化示范工地（小区）”。</w:t>
      </w:r>
    </w:p>
    <w:p>
      <w:pPr>
        <w:ind w:firstLine="562" w:firstLineChars="200"/>
        <w:rPr>
          <w:rFonts w:ascii="仿宋" w:hAnsi="仿宋" w:eastAsia="仿宋"/>
          <w:sz w:val="28"/>
          <w:szCs w:val="28"/>
        </w:rPr>
      </w:pPr>
      <w:r>
        <w:rPr>
          <w:rFonts w:hint="eastAsia" w:ascii="仿宋" w:hAnsi="仿宋" w:eastAsia="仿宋"/>
          <w:b/>
          <w:bCs/>
          <w:sz w:val="28"/>
          <w:szCs w:val="28"/>
        </w:rPr>
        <w:t>二、申报条件</w:t>
      </w:r>
    </w:p>
    <w:p>
      <w:pPr>
        <w:ind w:firstLine="560" w:firstLineChars="200"/>
        <w:rPr>
          <w:rFonts w:ascii="仿宋" w:hAnsi="仿宋" w:eastAsia="仿宋"/>
          <w:sz w:val="28"/>
          <w:szCs w:val="28"/>
        </w:rPr>
      </w:pPr>
      <w:r>
        <w:rPr>
          <w:rFonts w:hint="eastAsia" w:ascii="仿宋" w:hAnsi="仿宋" w:eastAsia="仿宋"/>
          <w:sz w:val="28"/>
          <w:szCs w:val="28"/>
        </w:rPr>
        <w:t>（一）申报创建“示范工地（小区）”的施工单位应当具备的条件：</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、依法取得安全生产许可证，“安管人员”安全生产考核合格证有效且持证上岗。</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、在工程项目开工之初制定了创建目标、措施。</w:t>
      </w:r>
    </w:p>
    <w:p>
      <w:pPr>
        <w:ind w:firstLine="560" w:firstLineChars="200"/>
        <w:rPr>
          <w:rFonts w:ascii="仿宋" w:hAnsi="仿宋" w:eastAsia="仿宋"/>
          <w:color w:val="FF0000"/>
          <w:sz w:val="28"/>
          <w:szCs w:val="28"/>
        </w:rPr>
      </w:pPr>
      <w:r>
        <w:rPr>
          <w:rFonts w:ascii="仿宋" w:hAnsi="仿宋" w:eastAsia="仿宋"/>
          <w:sz w:val="28"/>
          <w:szCs w:val="28"/>
        </w:rPr>
        <w:t>3</w:t>
      </w:r>
      <w:r>
        <w:rPr>
          <w:rFonts w:hint="eastAsia" w:ascii="仿宋" w:hAnsi="仿宋" w:eastAsia="仿宋"/>
          <w:sz w:val="28"/>
          <w:szCs w:val="28"/>
        </w:rPr>
        <w:t>、自申报一年来该企业未发生施工生产安全责任事故。</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、在生产安全方面无不良行为记录。</w:t>
      </w:r>
    </w:p>
    <w:p>
      <w:pPr>
        <w:ind w:firstLine="560" w:firstLineChars="200"/>
        <w:rPr>
          <w:rFonts w:ascii="仿宋" w:hAnsi="仿宋" w:eastAsia="仿宋"/>
          <w:sz w:val="28"/>
          <w:szCs w:val="28"/>
        </w:rPr>
      </w:pPr>
      <w:r>
        <w:rPr>
          <w:rFonts w:hint="eastAsia" w:ascii="仿宋" w:hAnsi="仿宋" w:eastAsia="仿宋"/>
          <w:sz w:val="28"/>
          <w:szCs w:val="28"/>
        </w:rPr>
        <w:t>（二）申报创建“示范工地（小区）”的建筑工地应当具备的基本条件：</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、依法取得施工许可证。</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、施工现场关键岗位人员持证上岗率</w:t>
      </w:r>
      <w:r>
        <w:rPr>
          <w:rFonts w:ascii="仿宋" w:hAnsi="仿宋" w:eastAsia="仿宋"/>
          <w:sz w:val="28"/>
          <w:szCs w:val="28"/>
        </w:rPr>
        <w:t>100%</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3、按照《关于开展“智慧工地”建设工作的通知》（马住建函</w:t>
      </w:r>
      <w:r>
        <w:rPr>
          <w:rFonts w:hint="eastAsia" w:ascii="宋体" w:hAnsi="宋体" w:cs="宋体"/>
          <w:sz w:val="28"/>
          <w:szCs w:val="28"/>
        </w:rPr>
        <w:t>[2020</w:t>
      </w:r>
      <w:r>
        <w:rPr>
          <w:rFonts w:hint="eastAsia" w:ascii="仿宋" w:hAnsi="仿宋" w:eastAsia="仿宋" w:cs="仿宋"/>
          <w:sz w:val="28"/>
          <w:szCs w:val="28"/>
        </w:rPr>
        <w:t>]179号</w:t>
      </w:r>
      <w:r>
        <w:rPr>
          <w:rFonts w:hint="eastAsia" w:ascii="仿宋" w:hAnsi="仿宋" w:eastAsia="仿宋"/>
          <w:sz w:val="28"/>
          <w:szCs w:val="28"/>
        </w:rPr>
        <w:t>）开展了智慧工地建设。</w:t>
      </w:r>
    </w:p>
    <w:p>
      <w:pPr>
        <w:ind w:firstLine="560" w:firstLineChars="200"/>
        <w:rPr>
          <w:rFonts w:ascii="仿宋" w:hAnsi="仿宋" w:eastAsia="仿宋"/>
          <w:sz w:val="28"/>
          <w:szCs w:val="28"/>
        </w:rPr>
      </w:pPr>
      <w:r>
        <w:rPr>
          <w:rFonts w:hint="eastAsia" w:ascii="仿宋" w:hAnsi="仿宋" w:eastAsia="仿宋"/>
          <w:sz w:val="28"/>
          <w:szCs w:val="28"/>
        </w:rPr>
        <w:t>4、施工单位按照《建筑施工安全检查标准》（</w:t>
      </w:r>
      <w:r>
        <w:rPr>
          <w:rFonts w:ascii="仿宋" w:hAnsi="仿宋" w:eastAsia="仿宋"/>
          <w:sz w:val="28"/>
          <w:szCs w:val="28"/>
        </w:rPr>
        <w:t>JGJ59</w:t>
      </w:r>
      <w:r>
        <w:rPr>
          <w:rFonts w:hint="eastAsia" w:ascii="仿宋" w:hAnsi="仿宋" w:eastAsia="仿宋"/>
          <w:sz w:val="28"/>
          <w:szCs w:val="28"/>
        </w:rPr>
        <w:t>）、《建筑安全生产标准化示范工地评价标准》（DB34/T5040）、《马鞍山市建筑工程绿色施工管理办法》对创建工地自查自评，结果达标。</w:t>
      </w:r>
    </w:p>
    <w:p>
      <w:pPr>
        <w:ind w:firstLine="560" w:firstLineChars="200"/>
        <w:rPr>
          <w:rFonts w:ascii="仿宋" w:hAnsi="仿宋" w:eastAsia="仿宋"/>
          <w:bCs/>
          <w:sz w:val="28"/>
          <w:szCs w:val="28"/>
        </w:rPr>
      </w:pPr>
      <w:r>
        <w:rPr>
          <w:rFonts w:hint="eastAsia" w:ascii="仿宋" w:hAnsi="仿宋" w:eastAsia="仿宋"/>
          <w:sz w:val="28"/>
          <w:szCs w:val="28"/>
        </w:rPr>
        <w:t>（三）申报“示范工地（小区）”的建筑工地应当具备的必要条件</w:t>
      </w:r>
      <w:r>
        <w:rPr>
          <w:rFonts w:hint="eastAsia" w:ascii="仿宋" w:hAnsi="仿宋" w:eastAsia="仿宋"/>
          <w:bCs/>
          <w:sz w:val="28"/>
          <w:szCs w:val="28"/>
        </w:rPr>
        <w:t>：</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、施工场地一律采用围挡封闭,围挡做到稳固、安全、整洁、美观，并按要求设置公益广告；市区主要路段的施工现场围挡高度不低于</w:t>
      </w:r>
      <w:r>
        <w:rPr>
          <w:rFonts w:ascii="仿宋" w:hAnsi="仿宋" w:eastAsia="仿宋"/>
          <w:sz w:val="28"/>
          <w:szCs w:val="28"/>
        </w:rPr>
        <w:t>2.5m</w:t>
      </w:r>
      <w:r>
        <w:rPr>
          <w:rFonts w:hint="eastAsia" w:ascii="仿宋" w:hAnsi="仿宋" w:eastAsia="仿宋"/>
          <w:sz w:val="28"/>
          <w:szCs w:val="28"/>
        </w:rPr>
        <w:t>，一般路段围挡高度不低于</w:t>
      </w:r>
      <w:r>
        <w:rPr>
          <w:rFonts w:ascii="仿宋" w:hAnsi="仿宋" w:eastAsia="仿宋"/>
          <w:sz w:val="28"/>
          <w:szCs w:val="28"/>
        </w:rPr>
        <w:t>1.8m</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、施工现场有固定的出入口，并设置视频监控系统、门禁系统，配备</w:t>
      </w:r>
      <w:r>
        <w:rPr>
          <w:rFonts w:ascii="仿宋" w:hAnsi="仿宋" w:eastAsia="仿宋"/>
          <w:sz w:val="28"/>
          <w:szCs w:val="28"/>
        </w:rPr>
        <w:t>LED</w:t>
      </w:r>
      <w:r>
        <w:rPr>
          <w:rFonts w:hint="eastAsia" w:ascii="仿宋" w:hAnsi="仿宋" w:eastAsia="仿宋"/>
          <w:sz w:val="28"/>
          <w:szCs w:val="28"/>
        </w:rPr>
        <w:t>显示屏，设立工程概况牌、施工现场总平面图和安全管理、消防保卫等制度牌和宣传栏；出入口大门应标有企业名称或企业标志，字体工整清晰；大门内侧场内主道路应按有关规定设置固定车辆冲洗设施，包括冲洗台、冲洗设备、排水沟、沉淀池等。</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、施工现场应当公示扬尘污染控制措施、负责人、环保监督员、扬尘监管部门等有关信息，接受社会监督，现场配备在线监测与视频监控系统、雨水收集利用系统、太阳能利用系统等。</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、施工现场主要道路进行混凝土硬化处理，人、车流向明晰，不交叉、不混行，道路两侧设置排水及喷淋系统。</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、施工现场根据实际合理布置绿化，采用播草籽、贴草皮、设置花坛等措施进行绿化处理，闲置空地绿化率达到</w:t>
      </w:r>
      <w:r>
        <w:rPr>
          <w:rFonts w:ascii="仿宋" w:hAnsi="仿宋" w:eastAsia="仿宋"/>
          <w:sz w:val="28"/>
          <w:szCs w:val="28"/>
        </w:rPr>
        <w:t>100%</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、电梯井防护门、升降机与物料提升机接料平台口防护门、卸料钢平台、预留孔洞盖板、基坑临边防护栏、楼层临边防护栏等实施定型化、工具化。</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、高层或多层建筑</w:t>
      </w:r>
      <w:r>
        <w:rPr>
          <w:rFonts w:hint="eastAsia" w:ascii="仿宋" w:hAnsi="仿宋" w:eastAsia="仿宋"/>
          <w:bCs/>
          <w:sz w:val="28"/>
          <w:szCs w:val="28"/>
        </w:rPr>
        <w:t>物内垃圾采用密闭容器或搭设专用封闭式垃圾道的方式清运</w:t>
      </w:r>
      <w:r>
        <w:rPr>
          <w:rFonts w:hint="eastAsia" w:ascii="仿宋" w:hAnsi="仿宋" w:eastAsia="仿宋"/>
          <w:sz w:val="28"/>
          <w:szCs w:val="28"/>
        </w:rPr>
        <w:t>，合理配备灭火器及消防水源，并设置明显标志牌；高层建筑楼层内设置移动厕所。</w:t>
      </w:r>
    </w:p>
    <w:p>
      <w:pPr>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、脚手架基础硬化并设置排水沟，扣件、安全网等按规定进行送检，安全网张挂整齐，钢管涂刷警示漆，架体整齐美观。</w:t>
      </w:r>
    </w:p>
    <w:p>
      <w:pPr>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、施工区、材料加工及存放区应与办公区、生活区划分清楚，并采取相应的隔离措施。现场设备、设施设置合理，标志齐全，警示明显。</w:t>
      </w:r>
    </w:p>
    <w:p>
      <w:pPr>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、现场其它临时设施设置符合</w:t>
      </w:r>
      <w:r>
        <w:rPr>
          <w:rFonts w:hint="eastAsia" w:ascii="仿宋" w:hAnsi="仿宋" w:eastAsia="仿宋"/>
          <w:bCs/>
          <w:sz w:val="28"/>
          <w:szCs w:val="28"/>
        </w:rPr>
        <w:t>《建设工程施工现场环境与卫生标准》（</w:t>
      </w:r>
      <w:r>
        <w:rPr>
          <w:rFonts w:ascii="仿宋" w:hAnsi="仿宋" w:eastAsia="仿宋"/>
          <w:sz w:val="28"/>
          <w:szCs w:val="28"/>
        </w:rPr>
        <w:t>JGJ146</w:t>
      </w:r>
      <w:r>
        <w:rPr>
          <w:rFonts w:hint="eastAsia" w:ascii="仿宋" w:hAnsi="仿宋" w:eastAsia="仿宋"/>
          <w:bCs/>
          <w:sz w:val="28"/>
          <w:szCs w:val="28"/>
        </w:rPr>
        <w:t>）及</w:t>
      </w:r>
      <w:r>
        <w:rPr>
          <w:rFonts w:hint="eastAsia" w:ascii="仿宋" w:hAnsi="仿宋" w:eastAsia="仿宋"/>
          <w:sz w:val="28"/>
          <w:szCs w:val="28"/>
        </w:rPr>
        <w:t>《马鞍山市建筑工地文明施工与扬尘防治标准指南》等要求。</w:t>
      </w:r>
    </w:p>
    <w:p>
      <w:pPr>
        <w:pStyle w:val="7"/>
        <w:spacing w:before="0" w:beforeAutospacing="0" w:after="0" w:afterAutospacing="0"/>
        <w:ind w:firstLine="562" w:firstLineChars="200"/>
        <w:rPr>
          <w:rFonts w:ascii="仿宋" w:hAnsi="仿宋" w:eastAsia="仿宋"/>
          <w:sz w:val="28"/>
          <w:szCs w:val="28"/>
        </w:rPr>
      </w:pPr>
      <w:r>
        <w:rPr>
          <w:rFonts w:hint="eastAsia" w:ascii="仿宋" w:hAnsi="仿宋" w:eastAsia="仿宋"/>
          <w:b/>
          <w:sz w:val="28"/>
          <w:szCs w:val="28"/>
        </w:rPr>
        <w:t>三、</w:t>
      </w:r>
      <w:r>
        <w:rPr>
          <w:rStyle w:val="10"/>
          <w:rFonts w:hint="eastAsia" w:ascii="仿宋" w:hAnsi="仿宋" w:eastAsia="仿宋" w:cs="宋体"/>
          <w:sz w:val="28"/>
          <w:szCs w:val="28"/>
        </w:rPr>
        <w:t>申报材料</w:t>
      </w:r>
    </w:p>
    <w:p>
      <w:pPr>
        <w:pStyle w:val="7"/>
        <w:spacing w:before="0" w:beforeAutospacing="0" w:after="0" w:afterAutospacing="0"/>
        <w:ind w:firstLine="560" w:firstLineChars="200"/>
        <w:rPr>
          <w:rFonts w:ascii="仿宋" w:hAnsi="仿宋" w:eastAsia="仿宋"/>
          <w:sz w:val="28"/>
          <w:szCs w:val="28"/>
        </w:rPr>
      </w:pPr>
      <w:r>
        <w:rPr>
          <w:rFonts w:ascii="Calibri" w:hAnsi="Calibri" w:eastAsia="仿宋" w:cs="Calibri"/>
          <w:sz w:val="28"/>
          <w:szCs w:val="28"/>
        </w:rPr>
        <w:t> </w:t>
      </w:r>
      <w:r>
        <w:rPr>
          <w:rFonts w:ascii="仿宋" w:hAnsi="仿宋" w:eastAsia="仿宋"/>
          <w:sz w:val="28"/>
          <w:szCs w:val="28"/>
        </w:rPr>
        <w:t>1</w:t>
      </w:r>
      <w:r>
        <w:rPr>
          <w:rFonts w:hint="eastAsia" w:ascii="仿宋" w:hAnsi="仿宋" w:eastAsia="仿宋"/>
          <w:sz w:val="28"/>
          <w:szCs w:val="28"/>
        </w:rPr>
        <w:t>、施工单位申报的文件，主要包括：企业简要概况、申报创建工程的简要概况及创建市示范工地（小区）自我评价情况等；</w:t>
      </w:r>
      <w:r>
        <w:rPr>
          <w:rFonts w:ascii="Calibri" w:hAnsi="Calibri" w:eastAsia="仿宋" w:cs="Calibri"/>
          <w:sz w:val="28"/>
          <w:szCs w:val="28"/>
        </w:rPr>
        <w:t> </w:t>
      </w:r>
    </w:p>
    <w:p>
      <w:pPr>
        <w:pStyle w:val="7"/>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、施工单位开展建筑安全生产标准化工作的文件，应明确创建工作目标、措施；</w:t>
      </w:r>
    </w:p>
    <w:p>
      <w:pPr>
        <w:pStyle w:val="7"/>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、施工单位对申报工地开展自查自评的材料；</w:t>
      </w:r>
    </w:p>
    <w:p>
      <w:pPr>
        <w:pStyle w:val="7"/>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、市示范工地（小区）申报表（见附件</w:t>
      </w:r>
      <w:r>
        <w:rPr>
          <w:rFonts w:ascii="仿宋" w:hAnsi="仿宋" w:eastAsia="仿宋"/>
          <w:sz w:val="28"/>
          <w:szCs w:val="28"/>
        </w:rPr>
        <w:t>2</w:t>
      </w:r>
      <w:r>
        <w:rPr>
          <w:rFonts w:hint="eastAsia" w:ascii="仿宋" w:hAnsi="仿宋" w:eastAsia="仿宋"/>
          <w:sz w:val="28"/>
          <w:szCs w:val="28"/>
        </w:rPr>
        <w:t>）；</w:t>
      </w:r>
    </w:p>
    <w:p>
      <w:pPr>
        <w:pStyle w:val="7"/>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、施工许可证扫描件。</w:t>
      </w:r>
    </w:p>
    <w:p>
      <w:pPr>
        <w:pStyle w:val="7"/>
        <w:spacing w:before="0" w:beforeAutospacing="0" w:after="0" w:afterAutospacing="0"/>
        <w:ind w:firstLine="562" w:firstLineChars="200"/>
        <w:rPr>
          <w:rFonts w:ascii="仿宋" w:hAnsi="仿宋" w:eastAsia="仿宋"/>
          <w:b/>
          <w:sz w:val="28"/>
          <w:szCs w:val="28"/>
        </w:rPr>
      </w:pPr>
      <w:r>
        <w:rPr>
          <w:rFonts w:ascii="Calibri" w:hAnsi="Calibri" w:eastAsia="仿宋" w:cs="Calibri"/>
          <w:b/>
          <w:sz w:val="28"/>
          <w:szCs w:val="28"/>
        </w:rPr>
        <w:t> </w:t>
      </w:r>
      <w:r>
        <w:rPr>
          <w:rFonts w:hint="eastAsia" w:ascii="仿宋" w:hAnsi="仿宋" w:eastAsia="仿宋"/>
          <w:b/>
          <w:sz w:val="28"/>
          <w:szCs w:val="28"/>
        </w:rPr>
        <w:t>四、申报与评审</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、申报创建工程在领取施工许可证或安全报监手续后</w:t>
      </w:r>
      <w:r>
        <w:rPr>
          <w:rFonts w:ascii="仿宋" w:hAnsi="仿宋" w:eastAsia="仿宋"/>
          <w:sz w:val="28"/>
          <w:szCs w:val="28"/>
        </w:rPr>
        <w:t>10</w:t>
      </w:r>
      <w:r>
        <w:rPr>
          <w:rFonts w:hint="eastAsia" w:ascii="仿宋" w:hAnsi="仿宋" w:eastAsia="仿宋"/>
          <w:sz w:val="28"/>
          <w:szCs w:val="28"/>
        </w:rPr>
        <w:t>个工作日内，施工单位以文件形式，向属地建筑安全监督机构和马鞍山市建筑业协会提出</w:t>
      </w:r>
      <w:r>
        <w:rPr>
          <w:rFonts w:hint="eastAsia" w:ascii="仿宋" w:hAnsi="仿宋" w:eastAsia="仿宋"/>
          <w:bCs/>
          <w:sz w:val="28"/>
          <w:szCs w:val="28"/>
        </w:rPr>
        <w:t>“创建马鞍山市建筑安全生产标准化示范工地（小区）”</w:t>
      </w:r>
      <w:r>
        <w:rPr>
          <w:rFonts w:hint="eastAsia" w:ascii="仿宋" w:hAnsi="仿宋" w:eastAsia="仿宋"/>
          <w:sz w:val="28"/>
          <w:szCs w:val="28"/>
        </w:rPr>
        <w:t>的目标计划。</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、申报创建工程应在施工现场主要出入口醒目位置悬挂“创马鞍山市建筑安全生产标准化示范工地（小区）公示牌”</w:t>
      </w:r>
      <w:r>
        <w:rPr>
          <w:rFonts w:hint="eastAsia" w:ascii="仿宋" w:hAnsi="仿宋" w:eastAsia="仿宋"/>
          <w:bCs/>
          <w:sz w:val="28"/>
          <w:szCs w:val="28"/>
        </w:rPr>
        <w:t>（详见附件</w:t>
      </w:r>
      <w:r>
        <w:rPr>
          <w:rFonts w:ascii="仿宋" w:hAnsi="仿宋" w:eastAsia="仿宋"/>
          <w:bCs/>
          <w:sz w:val="28"/>
          <w:szCs w:val="28"/>
        </w:rPr>
        <w:t>1</w:t>
      </w:r>
      <w:r>
        <w:rPr>
          <w:rFonts w:hint="eastAsia" w:ascii="仿宋" w:hAnsi="仿宋" w:eastAsia="仿宋"/>
          <w:bCs/>
          <w:sz w:val="28"/>
          <w:szCs w:val="28"/>
        </w:rPr>
        <w:t>）</w:t>
      </w:r>
      <w:r>
        <w:rPr>
          <w:rFonts w:hint="eastAsia" w:ascii="仿宋" w:hAnsi="仿宋" w:eastAsia="仿宋"/>
          <w:sz w:val="28"/>
          <w:szCs w:val="28"/>
        </w:rPr>
        <w:t>，向社会公示，接受公众监督。</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、对符合申报范围和申报条件的工程，在主体结构进度达到一半时（封顶不得申报），由施工单位填写</w:t>
      </w:r>
      <w:r>
        <w:rPr>
          <w:rFonts w:hint="eastAsia" w:ascii="仿宋" w:hAnsi="仿宋" w:eastAsia="仿宋"/>
          <w:bCs/>
          <w:sz w:val="28"/>
          <w:szCs w:val="28"/>
        </w:rPr>
        <w:t>马鞍山市建筑安全生产标准化示范工地（小区）申报表（详见附件</w:t>
      </w:r>
      <w:r>
        <w:rPr>
          <w:rFonts w:ascii="仿宋" w:hAnsi="仿宋" w:eastAsia="仿宋"/>
          <w:bCs/>
          <w:sz w:val="28"/>
          <w:szCs w:val="28"/>
        </w:rPr>
        <w:t>2</w:t>
      </w:r>
      <w:r>
        <w:rPr>
          <w:rFonts w:hint="eastAsia" w:ascii="仿宋" w:hAnsi="仿宋" w:eastAsia="仿宋"/>
          <w:bCs/>
          <w:sz w:val="28"/>
          <w:szCs w:val="28"/>
        </w:rPr>
        <w:t>），</w:t>
      </w:r>
      <w:r>
        <w:rPr>
          <w:rFonts w:hint="eastAsia" w:ascii="仿宋" w:hAnsi="仿宋" w:eastAsia="仿宋"/>
          <w:sz w:val="28"/>
          <w:szCs w:val="28"/>
        </w:rPr>
        <w:t>报送至属地建筑安全监督机构和马鞍山市建筑业协会。</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、马鞍山市建筑业协会收到创建工程的申报材料后，在形式审查合格的基础上，组织现场评审组对申报工程进行现场</w:t>
      </w:r>
      <w:bookmarkStart w:id="0" w:name="_Hlk498461078"/>
      <w:r>
        <w:rPr>
          <w:rFonts w:hint="eastAsia" w:ascii="仿宋" w:hAnsi="仿宋" w:eastAsia="仿宋"/>
          <w:sz w:val="28"/>
          <w:szCs w:val="28"/>
        </w:rPr>
        <w:t>评审</w:t>
      </w:r>
      <w:bookmarkEnd w:id="0"/>
      <w:r>
        <w:rPr>
          <w:rFonts w:hint="eastAsia" w:ascii="仿宋" w:hAnsi="仿宋" w:eastAsia="仿宋"/>
          <w:sz w:val="28"/>
          <w:szCs w:val="28"/>
        </w:rPr>
        <w:t>，现场评审组由3-5位成员组成，从“马鞍山市建筑业协会</w:t>
      </w:r>
      <w:r>
        <w:rPr>
          <w:rFonts w:hint="eastAsia" w:ascii="仿宋" w:hAnsi="仿宋" w:eastAsia="仿宋" w:cs="方正小标宋简体"/>
          <w:sz w:val="28"/>
          <w:szCs w:val="28"/>
        </w:rPr>
        <w:t>建设工程</w:t>
      </w:r>
      <w:r>
        <w:rPr>
          <w:rFonts w:ascii="仿宋" w:hAnsi="仿宋" w:eastAsia="仿宋"/>
          <w:bCs/>
          <w:sz w:val="28"/>
          <w:szCs w:val="28"/>
        </w:rPr>
        <w:t>专家库</w:t>
      </w:r>
      <w:r>
        <w:rPr>
          <w:rFonts w:hint="eastAsia" w:ascii="仿宋" w:hAnsi="仿宋" w:eastAsia="仿宋"/>
          <w:sz w:val="28"/>
          <w:szCs w:val="28"/>
        </w:rPr>
        <w:t>”中随机抽调。现场评审的结果和影像等资料由市建筑业协会集中收集，归档备案。</w:t>
      </w:r>
    </w:p>
    <w:p>
      <w:pPr>
        <w:ind w:firstLine="560" w:firstLineChars="200"/>
        <w:rPr>
          <w:rFonts w:ascii="仿宋" w:hAnsi="仿宋" w:eastAsia="仿宋"/>
          <w:sz w:val="28"/>
          <w:szCs w:val="28"/>
        </w:rPr>
      </w:pPr>
      <w:r>
        <w:rPr>
          <w:rFonts w:hint="eastAsia" w:ascii="仿宋" w:hAnsi="仿宋" w:eastAsia="仿宋"/>
          <w:sz w:val="28"/>
          <w:szCs w:val="28"/>
        </w:rPr>
        <w:t>5、按照安徽省《建筑安全生产标准化示范工地评价标准》（</w:t>
      </w:r>
      <w:r>
        <w:rPr>
          <w:rFonts w:ascii="仿宋" w:hAnsi="仿宋" w:eastAsia="仿宋"/>
          <w:sz w:val="28"/>
          <w:szCs w:val="28"/>
        </w:rPr>
        <w:t>DB34/T5040</w:t>
      </w:r>
      <w:r>
        <w:rPr>
          <w:rFonts w:hint="eastAsia" w:ascii="仿宋" w:hAnsi="仿宋" w:eastAsia="仿宋"/>
          <w:sz w:val="28"/>
          <w:szCs w:val="28"/>
        </w:rPr>
        <w:t>）,经现场评审得分达到</w:t>
      </w:r>
      <w:r>
        <w:rPr>
          <w:rFonts w:ascii="仿宋" w:hAnsi="仿宋" w:eastAsia="仿宋"/>
          <w:sz w:val="28"/>
          <w:szCs w:val="28"/>
        </w:rPr>
        <w:t>85</w:t>
      </w:r>
      <w:r>
        <w:rPr>
          <w:rFonts w:hint="eastAsia" w:ascii="仿宋" w:hAnsi="仿宋" w:eastAsia="仿宋"/>
          <w:sz w:val="28"/>
          <w:szCs w:val="28"/>
        </w:rPr>
        <w:t>分及以上的工地（小区），经向市建设行业主管部门报备后，在马鞍山市建筑业协会网站公示</w:t>
      </w:r>
      <w:r>
        <w:rPr>
          <w:rFonts w:ascii="仿宋" w:hAnsi="仿宋" w:eastAsia="仿宋"/>
          <w:sz w:val="28"/>
          <w:szCs w:val="28"/>
        </w:rPr>
        <w:t>5</w:t>
      </w:r>
      <w:r>
        <w:rPr>
          <w:rFonts w:hint="eastAsia" w:ascii="仿宋" w:hAnsi="仿宋" w:eastAsia="仿宋"/>
          <w:sz w:val="28"/>
          <w:szCs w:val="28"/>
        </w:rPr>
        <w:t>个工作日。公示结束后无异议的，由马鞍山市建筑业协会在其网站上公布，并授予“马鞍山市建筑安全生产标准化示范工地（小区）”荣誉称号。</w:t>
      </w:r>
    </w:p>
    <w:p>
      <w:pPr>
        <w:ind w:firstLine="562" w:firstLineChars="200"/>
        <w:rPr>
          <w:rFonts w:ascii="仿宋" w:hAnsi="仿宋" w:eastAsia="仿宋"/>
          <w:b/>
          <w:sz w:val="28"/>
          <w:szCs w:val="28"/>
        </w:rPr>
      </w:pPr>
      <w:r>
        <w:rPr>
          <w:rFonts w:hint="eastAsia" w:ascii="仿宋" w:hAnsi="仿宋" w:eastAsia="仿宋"/>
          <w:b/>
          <w:sz w:val="28"/>
          <w:szCs w:val="28"/>
        </w:rPr>
        <w:t>五、</w:t>
      </w:r>
      <w:r>
        <w:rPr>
          <w:rFonts w:hint="eastAsia" w:ascii="仿宋" w:hAnsi="仿宋" w:eastAsia="仿宋"/>
          <w:b/>
          <w:bCs/>
          <w:sz w:val="28"/>
          <w:szCs w:val="28"/>
        </w:rPr>
        <w:t>奖惩措施</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bookmarkStart w:id="1" w:name="_Hlk498462092"/>
      <w:r>
        <w:rPr>
          <w:rFonts w:hint="eastAsia" w:ascii="仿宋" w:hAnsi="仿宋" w:eastAsia="仿宋"/>
          <w:sz w:val="28"/>
          <w:szCs w:val="28"/>
        </w:rPr>
        <w:t>对获得“马鞍山市建筑安全生产标准化示范工地（小区）”荣誉称号的工程项目</w:t>
      </w:r>
      <w:bookmarkEnd w:id="1"/>
      <w:r>
        <w:rPr>
          <w:rFonts w:hint="eastAsia" w:ascii="仿宋" w:hAnsi="仿宋" w:eastAsia="仿宋"/>
          <w:sz w:val="28"/>
          <w:szCs w:val="28"/>
        </w:rPr>
        <w:t>，由马鞍山市建筑业协会对获奖工程、单位和个人颁发荣誉证书。</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、对获得“马鞍山市建筑安全生产标准化示范工地（小区）”荣誉称号的工程项目，市建设行业主管部门按照相关规定作为企业和个人安全良好行为进行信用加分。</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、对获得“马鞍山市建筑安全生产标准化示范工地（小区）”荣誉称号的工程项目，</w:t>
      </w:r>
      <w:r>
        <w:rPr>
          <w:rFonts w:hint="eastAsia" w:ascii="仿宋" w:hAnsi="仿宋" w:eastAsia="仿宋"/>
          <w:bCs/>
          <w:sz w:val="28"/>
          <w:szCs w:val="28"/>
        </w:rPr>
        <w:t>建设单位可对施工单位、监理单位给予适当奖励；施工单位和监理单位也可给予其项目部适当奖励。</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、获得“马鞍山市建筑安全生产标准化示范工地（小区）”的工程，可作为优先推荐参评市优质工程“翠螺杯”奖的条件之一。</w:t>
      </w:r>
    </w:p>
    <w:p>
      <w:pPr>
        <w:ind w:firstLine="560" w:firstLineChars="200"/>
        <w:rPr>
          <w:rFonts w:ascii="仿宋" w:hAnsi="仿宋" w:eastAsia="仿宋"/>
          <w:sz w:val="28"/>
          <w:szCs w:val="28"/>
        </w:rPr>
      </w:pPr>
      <w:r>
        <w:rPr>
          <w:rFonts w:hint="eastAsia" w:ascii="仿宋" w:hAnsi="仿宋" w:eastAsia="仿宋"/>
          <w:sz w:val="28"/>
          <w:szCs w:val="28"/>
        </w:rPr>
        <w:t>5、对现场评审达</w:t>
      </w:r>
      <w:r>
        <w:rPr>
          <w:rFonts w:ascii="仿宋" w:hAnsi="仿宋" w:eastAsia="仿宋"/>
          <w:sz w:val="28"/>
          <w:szCs w:val="28"/>
        </w:rPr>
        <w:t>85</w:t>
      </w:r>
      <w:r>
        <w:rPr>
          <w:rFonts w:hint="eastAsia" w:ascii="仿宋" w:hAnsi="仿宋" w:eastAsia="仿宋"/>
          <w:sz w:val="28"/>
          <w:szCs w:val="28"/>
        </w:rPr>
        <w:t>分及以上的工地（小区），</w:t>
      </w:r>
      <w:bookmarkStart w:id="2" w:name="_Hlk498462532"/>
      <w:r>
        <w:rPr>
          <w:rFonts w:hint="eastAsia" w:ascii="仿宋" w:hAnsi="仿宋" w:eastAsia="仿宋"/>
          <w:sz w:val="28"/>
          <w:szCs w:val="28"/>
        </w:rPr>
        <w:t>由市建设行业主管部门从中择优推荐参加</w:t>
      </w:r>
      <w:bookmarkEnd w:id="2"/>
      <w:r>
        <w:rPr>
          <w:rFonts w:hint="eastAsia" w:ascii="仿宋" w:hAnsi="仿宋" w:eastAsia="仿宋"/>
          <w:sz w:val="28"/>
          <w:szCs w:val="28"/>
        </w:rPr>
        <w:t>省</w:t>
      </w:r>
      <w:r>
        <w:rPr>
          <w:rFonts w:hint="eastAsia" w:ascii="仿宋" w:hAnsi="仿宋" w:eastAsia="仿宋"/>
          <w:bCs/>
          <w:sz w:val="28"/>
          <w:szCs w:val="28"/>
        </w:rPr>
        <w:t>建筑安全生产标准化示范工地（小区）</w:t>
      </w:r>
      <w:r>
        <w:rPr>
          <w:rFonts w:hint="eastAsia" w:ascii="仿宋" w:hAnsi="仿宋" w:eastAsia="仿宋"/>
          <w:sz w:val="28"/>
          <w:szCs w:val="28"/>
        </w:rPr>
        <w:t>评选。</w:t>
      </w:r>
    </w:p>
    <w:p>
      <w:pPr>
        <w:ind w:firstLine="560" w:firstLineChars="200"/>
        <w:rPr>
          <w:rFonts w:ascii="仿宋" w:hAnsi="仿宋" w:eastAsia="仿宋"/>
          <w:sz w:val="28"/>
          <w:szCs w:val="28"/>
        </w:rPr>
      </w:pPr>
      <w:r>
        <w:rPr>
          <w:rFonts w:hint="eastAsia" w:ascii="仿宋" w:hAnsi="仿宋" w:eastAsia="仿宋"/>
          <w:sz w:val="28"/>
          <w:szCs w:val="28"/>
        </w:rPr>
        <w:t>6、对工程竣工前存在下列情形的，取消“马鞍山市建筑安全生产标准化示范工地（小区）”荣誉：</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）发生一般及以上生产安全责任事故的；</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）在各级建设行政主管部门组织的检查活动中，被通报批评或有其他不良行为记录的；</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）被新闻媒体负面曝光的；</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）恶意拖欠工程款或农民工工资行为的；</w:t>
      </w:r>
    </w:p>
    <w:p>
      <w:pPr>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）其他有关情形。</w:t>
      </w:r>
    </w:p>
    <w:p>
      <w:pPr>
        <w:ind w:firstLine="562" w:firstLineChars="200"/>
        <w:rPr>
          <w:rFonts w:ascii="仿宋" w:hAnsi="仿宋" w:eastAsia="仿宋"/>
          <w:b/>
          <w:sz w:val="28"/>
          <w:szCs w:val="28"/>
        </w:rPr>
      </w:pPr>
      <w:r>
        <w:rPr>
          <w:rFonts w:hint="eastAsia" w:ascii="仿宋" w:hAnsi="仿宋" w:eastAsia="仿宋"/>
          <w:b/>
          <w:sz w:val="28"/>
          <w:szCs w:val="28"/>
        </w:rPr>
        <w:t>六、附则</w:t>
      </w:r>
    </w:p>
    <w:p>
      <w:pPr>
        <w:ind w:firstLine="548" w:firstLineChars="196"/>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、本办法由马鞍山市建筑业协会负责解释。</w:t>
      </w:r>
    </w:p>
    <w:p>
      <w:pPr>
        <w:ind w:firstLine="548" w:firstLineChars="196"/>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、本办法自颁布之日起执行。</w:t>
      </w:r>
    </w:p>
    <w:p>
      <w:pPr>
        <w:ind w:left="980" w:hanging="980" w:hangingChars="35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：创马鞍山市建筑安全生产标准化示范工地（小区）公示牌</w:t>
      </w:r>
    </w:p>
    <w:p>
      <w:pPr>
        <w:jc w:val="left"/>
        <w:rPr>
          <w:rFonts w:ascii="宋体"/>
          <w:bCs/>
          <w:color w:val="000000"/>
          <w:sz w:val="36"/>
          <w:szCs w:val="28"/>
        </w:rPr>
      </w:pPr>
      <w:bookmarkStart w:id="3" w:name="_GoBack"/>
      <w:bookmarkEnd w:id="3"/>
      <w:r>
        <w:rPr>
          <w:rFonts w:hint="eastAsia" w:ascii="宋体" w:hAnsi="宋体"/>
          <w:sz w:val="32"/>
          <w:szCs w:val="32"/>
        </w:rPr>
        <w:t>附件</w:t>
      </w:r>
      <w:r>
        <w:rPr>
          <w:rFonts w:ascii="宋体" w:hAnsi="宋体"/>
          <w:sz w:val="32"/>
          <w:szCs w:val="32"/>
        </w:rPr>
        <w:t>1</w:t>
      </w:r>
    </w:p>
    <w:p>
      <w:pPr>
        <w:jc w:val="center"/>
        <w:rPr>
          <w:rFonts w:ascii="宋体"/>
          <w:bCs/>
          <w:color w:val="000000"/>
          <w:sz w:val="36"/>
          <w:szCs w:val="28"/>
        </w:rPr>
      </w:pPr>
      <w:r>
        <w:rPr>
          <w:rFonts w:hint="eastAsia" w:ascii="宋体" w:hAnsi="宋体"/>
          <w:bCs/>
          <w:color w:val="000000"/>
          <w:sz w:val="36"/>
          <w:szCs w:val="28"/>
        </w:rPr>
        <w:t>创马鞍山市建筑安全生产标准化</w:t>
      </w:r>
    </w:p>
    <w:p>
      <w:pPr>
        <w:jc w:val="center"/>
        <w:rPr>
          <w:rFonts w:ascii="宋体"/>
          <w:bCs/>
          <w:color w:val="000000"/>
          <w:sz w:val="36"/>
          <w:szCs w:val="28"/>
        </w:rPr>
      </w:pPr>
      <w:r>
        <w:rPr>
          <w:rFonts w:hint="eastAsia" w:ascii="宋体" w:hAnsi="宋体"/>
          <w:bCs/>
          <w:color w:val="000000"/>
          <w:sz w:val="36"/>
          <w:szCs w:val="28"/>
        </w:rPr>
        <w:t>示范工地（小区）公示牌</w:t>
      </w:r>
    </w:p>
    <w:p>
      <w:pPr>
        <w:jc w:val="center"/>
        <w:rPr>
          <w:rFonts w:ascii="宋体"/>
          <w:bCs/>
          <w:color w:val="000000"/>
          <w:sz w:val="36"/>
          <w:szCs w:val="28"/>
        </w:rPr>
      </w:pPr>
      <w:r>
        <w:rPr>
          <w:rFonts w:ascii="宋体"/>
          <w:bCs/>
          <w:color w:val="000000"/>
          <w:sz w:val="36"/>
          <w:szCs w:val="28"/>
        </w:rPr>
        <w:t> </w:t>
      </w:r>
    </w:p>
    <w:p>
      <w:pPr>
        <w:ind w:firstLine="720" w:firstLineChars="200"/>
        <w:jc w:val="left"/>
        <w:rPr>
          <w:rFonts w:ascii="宋体"/>
          <w:bCs/>
          <w:color w:val="000000"/>
          <w:sz w:val="36"/>
          <w:szCs w:val="28"/>
        </w:rPr>
      </w:pPr>
      <w:r>
        <w:rPr>
          <w:rFonts w:hint="eastAsia" w:ascii="宋体" w:hAnsi="宋体"/>
          <w:bCs/>
          <w:color w:val="000000"/>
          <w:sz w:val="36"/>
          <w:szCs w:val="28"/>
        </w:rPr>
        <w:t>本工程于</w:t>
      </w:r>
      <w:r>
        <w:rPr>
          <w:rFonts w:ascii="宋体" w:hAnsi="宋体"/>
          <w:bCs/>
          <w:color w:val="000000"/>
          <w:sz w:val="36"/>
          <w:szCs w:val="28"/>
        </w:rPr>
        <w:t>****</w:t>
      </w:r>
      <w:r>
        <w:rPr>
          <w:rFonts w:hint="eastAsia" w:ascii="宋体" w:hAnsi="宋体"/>
          <w:bCs/>
          <w:color w:val="000000"/>
          <w:sz w:val="36"/>
          <w:szCs w:val="28"/>
        </w:rPr>
        <w:t>年</w:t>
      </w:r>
      <w:r>
        <w:rPr>
          <w:rFonts w:ascii="宋体" w:hAnsi="宋体"/>
          <w:bCs/>
          <w:color w:val="000000"/>
          <w:sz w:val="36"/>
          <w:szCs w:val="28"/>
        </w:rPr>
        <w:t>**</w:t>
      </w:r>
      <w:r>
        <w:rPr>
          <w:rFonts w:hint="eastAsia" w:ascii="宋体" w:hAnsi="宋体"/>
          <w:bCs/>
          <w:color w:val="000000"/>
          <w:sz w:val="36"/>
          <w:szCs w:val="28"/>
        </w:rPr>
        <w:t>月起申报创建</w:t>
      </w:r>
      <w:r>
        <w:rPr>
          <w:rFonts w:hint="eastAsia" w:ascii="宋体"/>
          <w:bCs/>
          <w:color w:val="000000"/>
          <w:sz w:val="36"/>
          <w:szCs w:val="28"/>
        </w:rPr>
        <w:t>“</w:t>
      </w:r>
      <w:r>
        <w:rPr>
          <w:rFonts w:hint="eastAsia" w:ascii="宋体" w:hAnsi="宋体"/>
          <w:bCs/>
          <w:color w:val="000000"/>
          <w:sz w:val="36"/>
          <w:szCs w:val="28"/>
        </w:rPr>
        <w:t>马鞍山市建筑安全生产标准化示范工地（小区）</w:t>
      </w:r>
      <w:r>
        <w:rPr>
          <w:rFonts w:hint="eastAsia" w:ascii="宋体"/>
          <w:bCs/>
          <w:color w:val="000000"/>
          <w:sz w:val="36"/>
          <w:szCs w:val="28"/>
        </w:rPr>
        <w:t>”</w:t>
      </w:r>
      <w:r>
        <w:rPr>
          <w:rFonts w:hint="eastAsia" w:ascii="宋体" w:hAnsi="宋体"/>
          <w:bCs/>
          <w:color w:val="000000"/>
          <w:sz w:val="36"/>
          <w:szCs w:val="28"/>
        </w:rPr>
        <w:t>。从公布之日始，自觉接受社会各界监督。</w:t>
      </w:r>
    </w:p>
    <w:p>
      <w:pPr>
        <w:ind w:firstLine="720" w:firstLineChars="200"/>
        <w:rPr>
          <w:rFonts w:ascii="宋体"/>
          <w:bCs/>
          <w:color w:val="000000"/>
          <w:sz w:val="36"/>
          <w:szCs w:val="28"/>
        </w:rPr>
      </w:pPr>
    </w:p>
    <w:p>
      <w:pPr>
        <w:ind w:firstLine="720" w:firstLineChars="200"/>
        <w:rPr>
          <w:rFonts w:ascii="宋体"/>
          <w:bCs/>
          <w:color w:val="000000"/>
          <w:sz w:val="36"/>
          <w:szCs w:val="28"/>
        </w:rPr>
      </w:pPr>
      <w:r>
        <w:rPr>
          <w:rFonts w:hint="eastAsia" w:ascii="宋体" w:hAnsi="宋体"/>
          <w:bCs/>
          <w:color w:val="000000"/>
          <w:sz w:val="36"/>
          <w:szCs w:val="28"/>
        </w:rPr>
        <w:t>建设单位：</w:t>
      </w:r>
    </w:p>
    <w:p>
      <w:pPr>
        <w:ind w:firstLine="720" w:firstLineChars="200"/>
        <w:rPr>
          <w:rFonts w:ascii="宋体"/>
          <w:bCs/>
          <w:color w:val="000000"/>
          <w:sz w:val="36"/>
          <w:szCs w:val="28"/>
        </w:rPr>
      </w:pPr>
    </w:p>
    <w:p>
      <w:pPr>
        <w:ind w:firstLine="720" w:firstLineChars="200"/>
        <w:rPr>
          <w:rFonts w:ascii="宋体"/>
          <w:bCs/>
          <w:color w:val="000000"/>
          <w:sz w:val="36"/>
          <w:szCs w:val="28"/>
        </w:rPr>
      </w:pPr>
      <w:r>
        <w:rPr>
          <w:rFonts w:hint="eastAsia" w:ascii="宋体" w:hAnsi="宋体"/>
          <w:bCs/>
          <w:color w:val="000000"/>
          <w:sz w:val="36"/>
          <w:szCs w:val="28"/>
        </w:rPr>
        <w:t>施工单位：</w:t>
      </w:r>
    </w:p>
    <w:p>
      <w:pPr>
        <w:ind w:firstLine="720" w:firstLineChars="200"/>
        <w:rPr>
          <w:rFonts w:ascii="宋体"/>
          <w:bCs/>
          <w:color w:val="000000"/>
          <w:sz w:val="36"/>
          <w:szCs w:val="28"/>
        </w:rPr>
      </w:pPr>
    </w:p>
    <w:p>
      <w:pPr>
        <w:ind w:firstLine="720" w:firstLineChars="200"/>
        <w:rPr>
          <w:rFonts w:ascii="宋体"/>
          <w:bCs/>
          <w:color w:val="000000"/>
          <w:sz w:val="36"/>
          <w:szCs w:val="28"/>
        </w:rPr>
      </w:pPr>
      <w:r>
        <w:rPr>
          <w:rFonts w:hint="eastAsia" w:ascii="宋体" w:hAnsi="宋体"/>
          <w:bCs/>
          <w:color w:val="000000"/>
          <w:sz w:val="36"/>
          <w:szCs w:val="28"/>
        </w:rPr>
        <w:t>监理单位：</w:t>
      </w:r>
    </w:p>
    <w:p>
      <w:pPr>
        <w:rPr>
          <w:rFonts w:ascii="宋体"/>
          <w:bCs/>
          <w:color w:val="000000"/>
          <w:sz w:val="36"/>
          <w:szCs w:val="28"/>
        </w:rPr>
      </w:pPr>
    </w:p>
    <w:p>
      <w:pPr>
        <w:ind w:firstLine="720" w:firstLineChars="200"/>
        <w:rPr>
          <w:rFonts w:ascii="宋体"/>
          <w:bCs/>
          <w:color w:val="000000"/>
          <w:sz w:val="36"/>
          <w:szCs w:val="28"/>
        </w:rPr>
      </w:pPr>
      <w:r>
        <w:rPr>
          <w:rFonts w:hint="eastAsia" w:ascii="宋体" w:hAnsi="宋体"/>
          <w:bCs/>
          <w:color w:val="000000"/>
          <w:sz w:val="36"/>
          <w:szCs w:val="28"/>
        </w:rPr>
        <w:t>创建期间投诉受理电话：</w:t>
      </w:r>
    </w:p>
    <w:p>
      <w:pPr>
        <w:jc w:val="center"/>
        <w:rPr>
          <w:rFonts w:ascii="宋体"/>
          <w:bCs/>
          <w:color w:val="000000"/>
          <w:sz w:val="36"/>
          <w:szCs w:val="28"/>
        </w:rPr>
      </w:pPr>
      <w:r>
        <w:rPr>
          <w:rFonts w:ascii="宋体"/>
          <w:bCs/>
          <w:color w:val="000000"/>
          <w:sz w:val="36"/>
          <w:szCs w:val="28"/>
        </w:rPr>
        <w:t> </w:t>
      </w:r>
    </w:p>
    <w:p>
      <w:pPr>
        <w:ind w:firstLine="720" w:firstLineChars="200"/>
        <w:rPr>
          <w:rFonts w:ascii="宋体"/>
          <w:bCs/>
          <w:color w:val="000000"/>
          <w:sz w:val="36"/>
          <w:szCs w:val="28"/>
        </w:rPr>
      </w:pPr>
      <w:r>
        <w:rPr>
          <w:rFonts w:hint="eastAsia" w:ascii="宋体" w:hAnsi="宋体"/>
          <w:bCs/>
          <w:color w:val="000000"/>
          <w:sz w:val="36"/>
          <w:szCs w:val="28"/>
        </w:rPr>
        <w:t>特此公示</w:t>
      </w:r>
    </w:p>
    <w:p>
      <w:pPr>
        <w:jc w:val="right"/>
        <w:rPr>
          <w:rFonts w:ascii="宋体"/>
          <w:bCs/>
          <w:color w:val="000000"/>
          <w:sz w:val="36"/>
          <w:szCs w:val="28"/>
        </w:rPr>
      </w:pPr>
    </w:p>
    <w:p>
      <w:pPr>
        <w:jc w:val="right"/>
        <w:rPr>
          <w:rFonts w:ascii="宋体"/>
          <w:bCs/>
          <w:color w:val="000000"/>
          <w:sz w:val="36"/>
          <w:szCs w:val="28"/>
        </w:rPr>
      </w:pPr>
      <w:r>
        <w:rPr>
          <w:rFonts w:hint="eastAsia" w:ascii="宋体" w:hAnsi="宋体"/>
          <w:bCs/>
          <w:color w:val="000000"/>
          <w:sz w:val="36"/>
          <w:szCs w:val="28"/>
        </w:rPr>
        <w:t xml:space="preserve">年 </w:t>
      </w:r>
      <w:r>
        <w:rPr>
          <w:rFonts w:ascii="宋体"/>
          <w:bCs/>
          <w:color w:val="000000"/>
          <w:sz w:val="36"/>
          <w:szCs w:val="28"/>
        </w:rPr>
        <w:t> </w:t>
      </w:r>
      <w:r>
        <w:rPr>
          <w:rFonts w:ascii="宋体" w:hAnsi="宋体"/>
          <w:bCs/>
          <w:color w:val="000000"/>
          <w:sz w:val="36"/>
          <w:szCs w:val="28"/>
        </w:rPr>
        <w:t xml:space="preserve"> </w:t>
      </w:r>
      <w:r>
        <w:rPr>
          <w:rFonts w:hint="eastAsia" w:ascii="宋体" w:hAnsi="宋体"/>
          <w:bCs/>
          <w:color w:val="000000"/>
          <w:sz w:val="36"/>
          <w:szCs w:val="28"/>
        </w:rPr>
        <w:t>月</w:t>
      </w:r>
      <w:r>
        <w:rPr>
          <w:rFonts w:ascii="宋体"/>
          <w:bCs/>
          <w:color w:val="000000"/>
          <w:sz w:val="36"/>
          <w:szCs w:val="28"/>
        </w:rPr>
        <w:t> </w:t>
      </w:r>
      <w:r>
        <w:rPr>
          <w:rFonts w:hint="eastAsia" w:ascii="宋体"/>
          <w:bCs/>
          <w:color w:val="000000"/>
          <w:sz w:val="36"/>
          <w:szCs w:val="28"/>
        </w:rPr>
        <w:t xml:space="preserve"> </w:t>
      </w:r>
      <w:r>
        <w:rPr>
          <w:rFonts w:ascii="宋体" w:hAnsi="宋体"/>
          <w:bCs/>
          <w:color w:val="000000"/>
          <w:sz w:val="36"/>
          <w:szCs w:val="28"/>
        </w:rPr>
        <w:t xml:space="preserve"> </w:t>
      </w:r>
      <w:r>
        <w:rPr>
          <w:rFonts w:hint="eastAsia" w:ascii="宋体" w:hAnsi="宋体"/>
          <w:bCs/>
          <w:color w:val="000000"/>
          <w:sz w:val="36"/>
          <w:szCs w:val="28"/>
        </w:rPr>
        <w:t>日</w:t>
      </w:r>
    </w:p>
    <w:p>
      <w:pPr>
        <w:ind w:right="720"/>
        <w:jc w:val="left"/>
        <w:rPr>
          <w:rFonts w:ascii="宋体"/>
          <w:bCs/>
          <w:color w:val="000000"/>
          <w:sz w:val="36"/>
          <w:szCs w:val="28"/>
        </w:rPr>
      </w:pPr>
      <w:r>
        <w:rPr>
          <w:rFonts w:hint="eastAsia" w:ascii="宋体" w:hAnsi="宋体"/>
          <w:bCs/>
          <w:color w:val="000000"/>
          <w:sz w:val="36"/>
          <w:szCs w:val="28"/>
        </w:rPr>
        <w:t>注：</w:t>
      </w:r>
    </w:p>
    <w:p>
      <w:pPr>
        <w:rPr>
          <w:rFonts w:ascii="宋体"/>
          <w:bCs/>
          <w:color w:val="000000"/>
          <w:sz w:val="36"/>
          <w:szCs w:val="28"/>
        </w:rPr>
      </w:pPr>
      <w:r>
        <w:rPr>
          <w:rFonts w:ascii="宋体" w:hAnsi="宋体"/>
          <w:bCs/>
          <w:color w:val="000000"/>
          <w:sz w:val="36"/>
          <w:szCs w:val="28"/>
        </w:rPr>
        <w:t>1</w:t>
      </w:r>
      <w:r>
        <w:rPr>
          <w:rFonts w:hint="eastAsia" w:ascii="宋体" w:hAnsi="宋体"/>
          <w:bCs/>
          <w:color w:val="000000"/>
          <w:sz w:val="36"/>
          <w:szCs w:val="28"/>
        </w:rPr>
        <w:t>、公示牌尺寸：宽</w:t>
      </w:r>
      <w:r>
        <w:rPr>
          <w:rFonts w:ascii="宋体" w:hAnsi="宋体"/>
          <w:bCs/>
          <w:color w:val="000000"/>
          <w:sz w:val="36"/>
          <w:szCs w:val="28"/>
        </w:rPr>
        <w:t>*</w:t>
      </w:r>
      <w:r>
        <w:rPr>
          <w:rFonts w:hint="eastAsia" w:ascii="宋体" w:hAnsi="宋体"/>
          <w:bCs/>
          <w:color w:val="000000"/>
          <w:sz w:val="36"/>
          <w:szCs w:val="28"/>
        </w:rPr>
        <w:t>高</w:t>
      </w:r>
      <w:r>
        <w:rPr>
          <w:rFonts w:ascii="宋体" w:hAnsi="宋体"/>
          <w:bCs/>
          <w:color w:val="000000"/>
          <w:sz w:val="36"/>
          <w:szCs w:val="28"/>
        </w:rPr>
        <w:t>=900*6</w:t>
      </w:r>
      <w:r>
        <w:rPr>
          <w:rFonts w:ascii="宋体"/>
          <w:bCs/>
          <w:color w:val="000000"/>
          <w:sz w:val="36"/>
          <w:szCs w:val="28"/>
        </w:rPr>
        <w:t>00</w:t>
      </w:r>
      <w:r>
        <w:rPr>
          <w:rFonts w:hint="eastAsia" w:ascii="宋体" w:hAnsi="宋体"/>
          <w:bCs/>
          <w:color w:val="000000"/>
          <w:sz w:val="36"/>
          <w:szCs w:val="28"/>
        </w:rPr>
        <w:t>；</w:t>
      </w:r>
    </w:p>
    <w:p>
      <w:pPr>
        <w:rPr>
          <w:rFonts w:ascii="宋体"/>
          <w:bCs/>
          <w:color w:val="000000"/>
          <w:sz w:val="36"/>
          <w:szCs w:val="28"/>
        </w:rPr>
      </w:pPr>
      <w:r>
        <w:rPr>
          <w:rFonts w:ascii="宋体" w:hAnsi="宋体"/>
          <w:bCs/>
          <w:color w:val="000000"/>
          <w:sz w:val="36"/>
          <w:szCs w:val="28"/>
        </w:rPr>
        <w:t>2</w:t>
      </w:r>
      <w:r>
        <w:rPr>
          <w:rFonts w:hint="eastAsia" w:ascii="宋体" w:hAnsi="宋体"/>
          <w:bCs/>
          <w:color w:val="000000"/>
          <w:sz w:val="36"/>
          <w:szCs w:val="28"/>
        </w:rPr>
        <w:t>、公示牌颜色：蓝底白字。</w:t>
      </w:r>
    </w:p>
    <w:p>
      <w:pPr>
        <w:ind w:left="-991" w:leftChars="-472"/>
        <w:jc w:val="center"/>
        <w:rPr>
          <w:rFonts w:ascii="宋体"/>
          <w:bCs/>
          <w:color w:val="000000"/>
          <w:sz w:val="36"/>
          <w:szCs w:val="28"/>
        </w:rPr>
      </w:pPr>
      <w:r>
        <w:rPr>
          <w:rFonts w:hint="eastAsia" w:ascii="宋体" w:hAnsi="宋体"/>
          <w:sz w:val="32"/>
          <w:szCs w:val="32"/>
        </w:rPr>
        <w:t>附件</w:t>
      </w:r>
      <w:r>
        <w:rPr>
          <w:rFonts w:ascii="宋体" w:hAnsi="宋体"/>
          <w:sz w:val="32"/>
          <w:szCs w:val="32"/>
        </w:rPr>
        <w:t>2</w:t>
      </w:r>
      <w:r>
        <w:rPr>
          <w:rFonts w:ascii="宋体"/>
          <w:bCs/>
          <w:color w:val="000000"/>
          <w:sz w:val="36"/>
          <w:szCs w:val="28"/>
        </w:rPr>
        <w:t> </w:t>
      </w:r>
      <w:r>
        <w:rPr>
          <w:rFonts w:hint="eastAsia" w:ascii="宋体" w:hAnsi="宋体"/>
          <w:bCs/>
          <w:color w:val="000000"/>
          <w:sz w:val="32"/>
          <w:szCs w:val="28"/>
        </w:rPr>
        <w:t>马鞍山市建筑安全生产标准化示范工地（小区）申报表</w:t>
      </w:r>
    </w:p>
    <w:tbl>
      <w:tblPr>
        <w:tblStyle w:val="8"/>
        <w:tblW w:w="10251" w:type="dxa"/>
        <w:jc w:val="center"/>
        <w:tblLayout w:type="fixed"/>
        <w:tblCellMar>
          <w:top w:w="0" w:type="dxa"/>
          <w:left w:w="108" w:type="dxa"/>
          <w:bottom w:w="0" w:type="dxa"/>
          <w:right w:w="108" w:type="dxa"/>
        </w:tblCellMar>
      </w:tblPr>
      <w:tblGrid>
        <w:gridCol w:w="1745"/>
        <w:gridCol w:w="1329"/>
        <w:gridCol w:w="485"/>
        <w:gridCol w:w="780"/>
        <w:gridCol w:w="763"/>
        <w:gridCol w:w="1732"/>
        <w:gridCol w:w="116"/>
        <w:gridCol w:w="7"/>
        <w:gridCol w:w="308"/>
        <w:gridCol w:w="9"/>
        <w:gridCol w:w="7"/>
        <w:gridCol w:w="900"/>
        <w:gridCol w:w="513"/>
        <w:gridCol w:w="1557"/>
      </w:tblGrid>
      <w:tr>
        <w:tblPrEx>
          <w:tblCellMar>
            <w:top w:w="0" w:type="dxa"/>
            <w:left w:w="108" w:type="dxa"/>
            <w:bottom w:w="0" w:type="dxa"/>
            <w:right w:w="108" w:type="dxa"/>
          </w:tblCellMar>
        </w:tblPrEx>
        <w:trPr>
          <w:trHeight w:val="600"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施工单位</w:t>
            </w:r>
          </w:p>
        </w:tc>
        <w:tc>
          <w:tcPr>
            <w:tcW w:w="335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2179"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安全许可证号</w:t>
            </w:r>
          </w:p>
        </w:tc>
        <w:tc>
          <w:tcPr>
            <w:tcW w:w="297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55"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建设单位</w:t>
            </w:r>
          </w:p>
        </w:tc>
        <w:tc>
          <w:tcPr>
            <w:tcW w:w="520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23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负责人</w:t>
            </w:r>
          </w:p>
        </w:tc>
        <w:tc>
          <w:tcPr>
            <w:tcW w:w="207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24"/>
                <w:szCs w:val="24"/>
              </w:rPr>
            </w:pPr>
          </w:p>
        </w:tc>
      </w:tr>
      <w:tr>
        <w:tblPrEx>
          <w:tblCellMar>
            <w:top w:w="0" w:type="dxa"/>
            <w:left w:w="108" w:type="dxa"/>
            <w:bottom w:w="0" w:type="dxa"/>
            <w:right w:w="108" w:type="dxa"/>
          </w:tblCellMar>
        </w:tblPrEx>
        <w:trPr>
          <w:trHeight w:val="57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监理单位</w:t>
            </w:r>
          </w:p>
        </w:tc>
        <w:tc>
          <w:tcPr>
            <w:tcW w:w="5212"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224"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总监</w:t>
            </w:r>
          </w:p>
        </w:tc>
        <w:tc>
          <w:tcPr>
            <w:tcW w:w="20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30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项目工程名称</w:t>
            </w:r>
          </w:p>
        </w:tc>
        <w:tc>
          <w:tcPr>
            <w:tcW w:w="7177" w:type="dxa"/>
            <w:gridSpan w:val="12"/>
            <w:tcBorders>
              <w:top w:val="single" w:color="auto" w:sz="4" w:space="0"/>
              <w:left w:val="nil"/>
              <w:bottom w:val="single" w:color="auto" w:sz="4" w:space="0"/>
              <w:right w:val="single" w:color="000000"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30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工程地点</w:t>
            </w:r>
          </w:p>
        </w:tc>
        <w:tc>
          <w:tcPr>
            <w:tcW w:w="7177" w:type="dxa"/>
            <w:gridSpan w:val="12"/>
            <w:tcBorders>
              <w:top w:val="single" w:color="auto" w:sz="4" w:space="0"/>
              <w:left w:val="nil"/>
              <w:bottom w:val="single" w:color="auto" w:sz="4" w:space="0"/>
              <w:right w:val="single" w:color="000000"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30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项目经理</w:t>
            </w:r>
          </w:p>
        </w:tc>
        <w:tc>
          <w:tcPr>
            <w:tcW w:w="2028"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217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安全生产考核证号</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30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bCs/>
                <w:color w:val="000000"/>
                <w:kern w:val="0"/>
                <w:sz w:val="24"/>
                <w:szCs w:val="24"/>
              </w:rPr>
              <w:t>专职安全员</w:t>
            </w:r>
          </w:p>
        </w:tc>
        <w:tc>
          <w:tcPr>
            <w:tcW w:w="2028"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2172" w:type="dxa"/>
            <w:gridSpan w:val="5"/>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安全生产考核证号</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57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工程结构</w:t>
            </w:r>
          </w:p>
        </w:tc>
        <w:tc>
          <w:tcPr>
            <w:tcW w:w="132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2028"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建筑面积</w:t>
            </w:r>
          </w:p>
        </w:tc>
        <w:tc>
          <w:tcPr>
            <w:tcW w:w="2172" w:type="dxa"/>
            <w:gridSpan w:val="5"/>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42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工程造价</w:t>
            </w:r>
          </w:p>
        </w:tc>
        <w:tc>
          <w:tcPr>
            <w:tcW w:w="1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600" w:hRule="atLeast"/>
          <w:jc w:val="center"/>
        </w:trPr>
        <w:tc>
          <w:tcPr>
            <w:tcW w:w="174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开工日期</w:t>
            </w:r>
          </w:p>
        </w:tc>
        <w:tc>
          <w:tcPr>
            <w:tcW w:w="132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2028"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计划竣工日期</w:t>
            </w:r>
          </w:p>
        </w:tc>
        <w:tc>
          <w:tcPr>
            <w:tcW w:w="2172" w:type="dxa"/>
            <w:gridSpan w:val="5"/>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　</w:t>
            </w:r>
          </w:p>
        </w:tc>
        <w:tc>
          <w:tcPr>
            <w:tcW w:w="142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联系电话</w:t>
            </w:r>
          </w:p>
        </w:tc>
        <w:tc>
          <w:tcPr>
            <w:tcW w:w="15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528"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申报单位</w:t>
            </w:r>
          </w:p>
          <w:p>
            <w:pPr>
              <w:widowControl/>
              <w:jc w:val="center"/>
              <w:rPr>
                <w:rFonts w:ascii="宋体" w:cs="宋体"/>
                <w:color w:val="000000"/>
                <w:kern w:val="0"/>
                <w:sz w:val="24"/>
                <w:szCs w:val="24"/>
              </w:rPr>
            </w:pPr>
            <w:r>
              <w:rPr>
                <w:rFonts w:hint="eastAsia" w:ascii="宋体" w:hAnsi="宋体" w:cs="宋体"/>
                <w:color w:val="000000"/>
                <w:kern w:val="0"/>
                <w:sz w:val="24"/>
                <w:szCs w:val="24"/>
              </w:rPr>
              <w:t>意见</w:t>
            </w:r>
          </w:p>
        </w:tc>
        <w:tc>
          <w:tcPr>
            <w:tcW w:w="2594" w:type="dxa"/>
            <w:gridSpan w:val="3"/>
            <w:tcBorders>
              <w:top w:val="single" w:color="auto" w:sz="4" w:space="0"/>
              <w:left w:val="nil"/>
              <w:bottom w:val="single" w:color="auto" w:sz="4" w:space="0"/>
              <w:right w:val="single" w:color="auto" w:sz="4" w:space="0"/>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建设单位：</w:t>
            </w:r>
          </w:p>
          <w:p>
            <w:pPr>
              <w:widowControl/>
              <w:jc w:val="left"/>
              <w:rPr>
                <w:rFonts w:ascii="宋体" w:cs="宋体"/>
                <w:color w:val="000000"/>
                <w:kern w:val="0"/>
                <w:sz w:val="24"/>
                <w:szCs w:val="24"/>
              </w:rPr>
            </w:pPr>
          </w:p>
          <w:p>
            <w:pPr>
              <w:widowControl/>
              <w:jc w:val="left"/>
              <w:rPr>
                <w:rFonts w:ascii="宋体" w:cs="宋体"/>
                <w:color w:val="000000"/>
                <w:kern w:val="0"/>
                <w:sz w:val="24"/>
                <w:szCs w:val="24"/>
              </w:rPr>
            </w:pPr>
          </w:p>
          <w:p>
            <w:pPr>
              <w:widowControl/>
              <w:jc w:val="left"/>
              <w:rPr>
                <w:rFonts w:ascii="宋体" w:cs="宋体"/>
                <w:color w:val="000000"/>
                <w:kern w:val="0"/>
                <w:sz w:val="24"/>
                <w:szCs w:val="24"/>
              </w:rPr>
            </w:pPr>
          </w:p>
          <w:p>
            <w:pPr>
              <w:widowControl/>
              <w:jc w:val="left"/>
              <w:rPr>
                <w:rFonts w:ascii="宋体" w:cs="宋体"/>
                <w:color w:val="000000"/>
                <w:kern w:val="0"/>
                <w:sz w:val="24"/>
                <w:szCs w:val="24"/>
              </w:rPr>
            </w:pPr>
          </w:p>
          <w:p>
            <w:pPr>
              <w:widowControl/>
              <w:jc w:val="left"/>
              <w:rPr>
                <w:rFonts w:ascii="宋体" w:cs="宋体"/>
                <w:color w:val="000000"/>
                <w:kern w:val="0"/>
                <w:sz w:val="24"/>
                <w:szCs w:val="24"/>
              </w:rPr>
            </w:pPr>
          </w:p>
          <w:p>
            <w:pPr>
              <w:widowControl/>
              <w:jc w:val="left"/>
              <w:rPr>
                <w:rFonts w:ascii="宋体" w:cs="宋体"/>
                <w:color w:val="000000"/>
                <w:kern w:val="0"/>
                <w:sz w:val="24"/>
                <w:szCs w:val="24"/>
              </w:rPr>
            </w:pPr>
          </w:p>
          <w:p>
            <w:pPr>
              <w:widowControl/>
              <w:jc w:val="left"/>
              <w:rPr>
                <w:rFonts w:ascii="宋体" w:cs="宋体"/>
                <w:color w:val="000000"/>
                <w:kern w:val="0"/>
                <w:sz w:val="24"/>
                <w:szCs w:val="24"/>
              </w:rPr>
            </w:pPr>
            <w:r>
              <w:rPr>
                <w:rFonts w:hint="eastAsia" w:ascii="宋体" w:hAnsi="宋体" w:cs="宋体"/>
                <w:color w:val="000000"/>
                <w:kern w:val="0"/>
                <w:sz w:val="24"/>
                <w:szCs w:val="24"/>
              </w:rPr>
              <w:t>项目负责人签字：</w:t>
            </w:r>
          </w:p>
          <w:p>
            <w:pPr>
              <w:widowControl/>
              <w:ind w:left="840" w:leftChars="400" w:firstLine="480" w:firstLineChars="200"/>
              <w:jc w:val="left"/>
              <w:rPr>
                <w:rFonts w:ascii="宋体" w:cs="宋体"/>
                <w:color w:val="000000"/>
                <w:kern w:val="0"/>
                <w:sz w:val="24"/>
                <w:szCs w:val="24"/>
              </w:rPr>
            </w:pPr>
            <w:r>
              <w:rPr>
                <w:rFonts w:hint="eastAsia" w:ascii="宋体" w:hAnsi="宋体" w:cs="宋体"/>
                <w:color w:val="000000"/>
                <w:kern w:val="0"/>
                <w:sz w:val="24"/>
                <w:szCs w:val="24"/>
              </w:rPr>
              <w:t>（盖章）</w:t>
            </w:r>
            <w:r>
              <w:rPr>
                <w:rFonts w:ascii="宋体" w:cs="宋体"/>
                <w:color w:val="000000"/>
                <w:kern w:val="0"/>
                <w:sz w:val="24"/>
                <w:szCs w:val="24"/>
              </w:rPr>
              <w:br w:type="textWrapping"/>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widowControl/>
              <w:jc w:val="left"/>
              <w:rPr>
                <w:rFonts w:ascii="宋体" w:cs="宋体"/>
                <w:color w:val="000000"/>
                <w:kern w:val="0"/>
                <w:sz w:val="24"/>
                <w:szCs w:val="24"/>
              </w:rPr>
            </w:pPr>
          </w:p>
        </w:tc>
        <w:tc>
          <w:tcPr>
            <w:tcW w:w="2926" w:type="dxa"/>
            <w:gridSpan w:val="5"/>
            <w:tcBorders>
              <w:top w:val="single" w:color="auto" w:sz="4" w:space="0"/>
              <w:left w:val="single" w:color="auto" w:sz="4" w:space="0"/>
              <w:bottom w:val="single" w:color="auto" w:sz="4" w:space="0"/>
              <w:right w:val="single" w:color="auto" w:sz="4" w:space="0"/>
            </w:tcBorders>
            <w:vAlign w:val="bottom"/>
          </w:tcPr>
          <w:p>
            <w:pPr>
              <w:jc w:val="left"/>
              <w:rPr>
                <w:rFonts w:ascii="宋体" w:cs="宋体"/>
                <w:color w:val="000000"/>
                <w:kern w:val="0"/>
                <w:sz w:val="24"/>
                <w:szCs w:val="24"/>
              </w:rPr>
            </w:pPr>
            <w:r>
              <w:rPr>
                <w:rFonts w:hint="eastAsia" w:ascii="宋体" w:hAnsi="宋体" w:cs="宋体"/>
                <w:color w:val="000000"/>
                <w:kern w:val="0"/>
                <w:sz w:val="24"/>
                <w:szCs w:val="24"/>
              </w:rPr>
              <w:t>施工单位：</w:t>
            </w: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r>
              <w:rPr>
                <w:rFonts w:hint="eastAsia" w:ascii="宋体" w:hAnsi="宋体" w:cs="宋体"/>
                <w:color w:val="000000"/>
                <w:kern w:val="0"/>
                <w:sz w:val="24"/>
                <w:szCs w:val="24"/>
              </w:rPr>
              <w:t>主要负责人签字：</w:t>
            </w:r>
          </w:p>
          <w:p>
            <w:pPr>
              <w:ind w:left="1050" w:leftChars="500" w:firstLine="240" w:firstLineChars="100"/>
              <w:jc w:val="left"/>
              <w:rPr>
                <w:rFonts w:ascii="宋体" w:cs="宋体"/>
                <w:color w:val="000000"/>
                <w:kern w:val="0"/>
                <w:sz w:val="24"/>
                <w:szCs w:val="24"/>
              </w:rPr>
            </w:pPr>
            <w:r>
              <w:rPr>
                <w:rFonts w:hint="eastAsia" w:ascii="宋体" w:hAnsi="宋体" w:cs="宋体"/>
                <w:color w:val="000000"/>
                <w:kern w:val="0"/>
                <w:sz w:val="24"/>
                <w:szCs w:val="24"/>
              </w:rPr>
              <w:t>（盖章）</w:t>
            </w:r>
            <w:r>
              <w:rPr>
                <w:rFonts w:ascii="宋体" w:cs="宋体"/>
                <w:color w:val="000000"/>
                <w:kern w:val="0"/>
                <w:sz w:val="24"/>
                <w:szCs w:val="24"/>
              </w:rPr>
              <w:br w:type="textWrapping"/>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jc w:val="left"/>
              <w:rPr>
                <w:rFonts w:ascii="宋体" w:cs="宋体"/>
                <w:color w:val="000000"/>
                <w:kern w:val="0"/>
                <w:sz w:val="24"/>
                <w:szCs w:val="24"/>
              </w:rPr>
            </w:pPr>
          </w:p>
        </w:tc>
        <w:tc>
          <w:tcPr>
            <w:tcW w:w="2986" w:type="dxa"/>
            <w:gridSpan w:val="5"/>
            <w:tcBorders>
              <w:top w:val="single" w:color="auto" w:sz="4" w:space="0"/>
              <w:left w:val="single" w:color="auto" w:sz="4" w:space="0"/>
              <w:bottom w:val="single" w:color="auto" w:sz="4" w:space="0"/>
              <w:right w:val="single" w:color="000000" w:sz="4" w:space="0"/>
            </w:tcBorders>
            <w:vAlign w:val="bottom"/>
          </w:tcPr>
          <w:p>
            <w:pPr>
              <w:jc w:val="left"/>
              <w:rPr>
                <w:rFonts w:ascii="宋体" w:cs="宋体"/>
                <w:color w:val="000000"/>
                <w:kern w:val="0"/>
                <w:sz w:val="24"/>
                <w:szCs w:val="24"/>
              </w:rPr>
            </w:pPr>
            <w:r>
              <w:rPr>
                <w:rFonts w:hint="eastAsia" w:ascii="宋体" w:hAnsi="宋体" w:cs="宋体"/>
                <w:color w:val="000000"/>
                <w:kern w:val="0"/>
                <w:sz w:val="24"/>
                <w:szCs w:val="24"/>
              </w:rPr>
              <w:t>监理单位：</w:t>
            </w: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p>
          <w:p>
            <w:pPr>
              <w:jc w:val="left"/>
              <w:rPr>
                <w:rFonts w:ascii="宋体" w:cs="宋体"/>
                <w:color w:val="000000"/>
                <w:kern w:val="0"/>
                <w:sz w:val="24"/>
                <w:szCs w:val="24"/>
              </w:rPr>
            </w:pPr>
            <w:r>
              <w:rPr>
                <w:rFonts w:hint="eastAsia" w:ascii="宋体" w:hAnsi="宋体" w:cs="宋体"/>
                <w:color w:val="000000"/>
                <w:kern w:val="0"/>
                <w:sz w:val="24"/>
                <w:szCs w:val="24"/>
              </w:rPr>
              <w:t>总监理工程师签字：</w:t>
            </w:r>
          </w:p>
          <w:p>
            <w:pPr>
              <w:jc w:val="right"/>
              <w:rPr>
                <w:rFonts w:ascii="宋体" w:cs="宋体"/>
                <w:color w:val="000000"/>
                <w:kern w:val="0"/>
                <w:sz w:val="24"/>
                <w:szCs w:val="24"/>
              </w:rPr>
            </w:pPr>
            <w:r>
              <w:rPr>
                <w:rFonts w:hint="eastAsia" w:ascii="宋体" w:hAnsi="宋体" w:cs="宋体"/>
                <w:color w:val="000000"/>
                <w:kern w:val="0"/>
                <w:sz w:val="24"/>
                <w:szCs w:val="24"/>
              </w:rPr>
              <w:t>（盖章）</w:t>
            </w:r>
          </w:p>
          <w:p>
            <w:pPr>
              <w:ind w:firstLine="960" w:firstLineChars="400"/>
              <w:jc w:val="left"/>
              <w:rPr>
                <w:rFonts w:ascii="宋体" w:cs="宋体"/>
                <w:color w:val="000000"/>
                <w:kern w:val="0"/>
                <w:sz w:val="24"/>
                <w:szCs w:val="24"/>
              </w:rPr>
            </w:pP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ind w:left="2427"/>
              <w:jc w:val="left"/>
              <w:rPr>
                <w:rFonts w:ascii="宋体" w:cs="宋体"/>
                <w:color w:val="000000"/>
                <w:kern w:val="0"/>
                <w:sz w:val="24"/>
                <w:szCs w:val="24"/>
              </w:rPr>
            </w:pPr>
          </w:p>
        </w:tc>
      </w:tr>
      <w:tr>
        <w:tblPrEx>
          <w:tblCellMar>
            <w:top w:w="0" w:type="dxa"/>
            <w:left w:w="108" w:type="dxa"/>
            <w:bottom w:w="0" w:type="dxa"/>
            <w:right w:w="108" w:type="dxa"/>
          </w:tblCellMar>
        </w:tblPrEx>
        <w:trPr>
          <w:trHeight w:val="3154" w:hRule="atLeast"/>
          <w:jc w:val="center"/>
        </w:trPr>
        <w:tc>
          <w:tcPr>
            <w:tcW w:w="3559" w:type="dxa"/>
            <w:gridSpan w:val="3"/>
            <w:tcBorders>
              <w:top w:val="nil"/>
              <w:left w:val="single" w:color="auto" w:sz="4" w:space="0"/>
              <w:bottom w:val="single" w:color="auto" w:sz="4" w:space="0"/>
              <w:right w:val="single" w:color="000000" w:sz="4" w:space="0"/>
            </w:tcBorders>
            <w:vAlign w:val="center"/>
          </w:tcPr>
          <w:p>
            <w:pPr>
              <w:widowControl/>
              <w:rPr>
                <w:rFonts w:ascii="宋体" w:hAnsi="宋体" w:cs="宋体"/>
                <w:color w:val="000000"/>
                <w:kern w:val="0"/>
                <w:sz w:val="24"/>
                <w:szCs w:val="24"/>
              </w:rPr>
            </w:pPr>
          </w:p>
          <w:p>
            <w:pPr>
              <w:widowControl/>
              <w:rPr>
                <w:rFonts w:ascii="宋体" w:cs="宋体"/>
                <w:color w:val="000000"/>
                <w:kern w:val="0"/>
                <w:sz w:val="24"/>
                <w:szCs w:val="24"/>
              </w:rPr>
            </w:pPr>
            <w:r>
              <w:rPr>
                <w:rFonts w:hint="eastAsia" w:ascii="宋体" w:hAnsi="宋体" w:cs="宋体"/>
                <w:color w:val="000000"/>
                <w:kern w:val="0"/>
                <w:sz w:val="24"/>
                <w:szCs w:val="24"/>
              </w:rPr>
              <w:t>工程所在地安全监督机构意见：</w:t>
            </w: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p>
          <w:p>
            <w:pPr>
              <w:widowControl/>
              <w:ind w:left="960" w:hanging="960" w:hangingChars="400"/>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（盖章）</w:t>
            </w:r>
            <w:r>
              <w:rPr>
                <w:rFonts w:ascii="宋体" w:hAnsi="宋体" w:cs="宋体"/>
                <w:color w:val="000000"/>
                <w:kern w:val="0"/>
                <w:sz w:val="24"/>
                <w:szCs w:val="24"/>
              </w:rPr>
              <w:t xml:space="preserve">          </w:t>
            </w:r>
          </w:p>
          <w:p>
            <w:pPr>
              <w:widowControl/>
              <w:ind w:left="960" w:hanging="960" w:hangingChars="400"/>
              <w:rPr>
                <w:rFonts w:ascii="宋体" w:hAnsi="宋体" w:cs="宋体"/>
                <w:color w:val="000000"/>
                <w:kern w:val="0"/>
                <w:sz w:val="24"/>
                <w:szCs w:val="24"/>
              </w:rPr>
            </w:pPr>
          </w:p>
          <w:p>
            <w:pPr>
              <w:widowControl/>
              <w:ind w:firstLine="1200" w:firstLineChars="500"/>
              <w:jc w:val="right"/>
              <w:rPr>
                <w:rFonts w:ascii="宋体" w:cs="宋体"/>
                <w:color w:val="000000"/>
                <w:kern w:val="0"/>
                <w:sz w:val="24"/>
                <w:szCs w:val="24"/>
              </w:rPr>
            </w:pP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widowControl/>
              <w:ind w:firstLine="960" w:firstLineChars="400"/>
              <w:rPr>
                <w:rFonts w:ascii="宋体" w:cs="宋体"/>
                <w:color w:val="000000"/>
                <w:kern w:val="0"/>
                <w:sz w:val="24"/>
                <w:szCs w:val="24"/>
              </w:rPr>
            </w:pPr>
          </w:p>
          <w:p>
            <w:pPr>
              <w:widowControl/>
              <w:rPr>
                <w:rFonts w:ascii="宋体" w:cs="宋体"/>
                <w:color w:val="000000"/>
                <w:kern w:val="0"/>
                <w:sz w:val="24"/>
                <w:szCs w:val="24"/>
              </w:rPr>
            </w:pPr>
          </w:p>
        </w:tc>
        <w:tc>
          <w:tcPr>
            <w:tcW w:w="3275" w:type="dxa"/>
            <w:gridSpan w:val="3"/>
            <w:tcBorders>
              <w:top w:val="nil"/>
              <w:left w:val="single" w:color="auto" w:sz="4" w:space="0"/>
              <w:bottom w:val="single" w:color="auto" w:sz="4" w:space="0"/>
              <w:right w:val="single" w:color="000000"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现场评审组意见：</w:t>
            </w: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p>
          <w:p>
            <w:pPr>
              <w:widowControl/>
              <w:rPr>
                <w:rFonts w:ascii="宋体" w:cs="宋体"/>
                <w:color w:val="000000"/>
                <w:kern w:val="0"/>
                <w:sz w:val="24"/>
                <w:szCs w:val="24"/>
              </w:rPr>
            </w:pPr>
            <w:r>
              <w:rPr>
                <w:rFonts w:hint="eastAsia" w:ascii="宋体" w:hAnsi="宋体" w:cs="宋体"/>
                <w:color w:val="000000"/>
                <w:kern w:val="0"/>
                <w:sz w:val="24"/>
                <w:szCs w:val="24"/>
              </w:rPr>
              <w:t>组长：</w:t>
            </w:r>
          </w:p>
          <w:p>
            <w:pPr>
              <w:widowControl/>
              <w:rPr>
                <w:rFonts w:ascii="宋体" w:cs="宋体"/>
                <w:color w:val="000000"/>
                <w:kern w:val="0"/>
                <w:sz w:val="24"/>
                <w:szCs w:val="24"/>
              </w:rPr>
            </w:pPr>
          </w:p>
          <w:p>
            <w:pPr>
              <w:widowControl/>
              <w:jc w:val="right"/>
              <w:rPr>
                <w:rFonts w:ascii="宋体" w:hAnsi="宋体" w:cs="宋体"/>
                <w:color w:val="000000"/>
                <w:kern w:val="0"/>
                <w:sz w:val="24"/>
                <w:szCs w:val="24"/>
              </w:rPr>
            </w:pP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c>
          <w:tcPr>
            <w:tcW w:w="3417" w:type="dxa"/>
            <w:gridSpan w:val="8"/>
            <w:tcBorders>
              <w:top w:val="nil"/>
              <w:left w:val="single" w:color="auto" w:sz="4" w:space="0"/>
              <w:bottom w:val="single" w:color="auto" w:sz="4" w:space="0"/>
              <w:right w:val="single" w:color="000000" w:sz="4" w:space="0"/>
            </w:tcBorders>
            <w:vAlign w:val="center"/>
          </w:tcPr>
          <w:p>
            <w:pPr>
              <w:widowControl/>
              <w:rPr>
                <w:rFonts w:ascii="宋体" w:cs="宋体"/>
                <w:b/>
                <w:bCs/>
                <w:color w:val="000000"/>
                <w:kern w:val="0"/>
                <w:sz w:val="24"/>
                <w:szCs w:val="24"/>
              </w:rPr>
            </w:pPr>
            <w:r>
              <w:rPr>
                <w:rFonts w:hint="eastAsia" w:ascii="宋体" w:hAnsi="宋体" w:cs="宋体"/>
                <w:bCs/>
                <w:color w:val="000000"/>
                <w:kern w:val="0"/>
                <w:sz w:val="24"/>
                <w:szCs w:val="24"/>
              </w:rPr>
              <w:t>协会意见</w:t>
            </w:r>
            <w:r>
              <w:rPr>
                <w:rFonts w:hint="eastAsia" w:ascii="宋体" w:hAnsi="宋体" w:cs="宋体"/>
                <w:b/>
                <w:bCs/>
                <w:color w:val="000000"/>
                <w:kern w:val="0"/>
                <w:sz w:val="24"/>
                <w:szCs w:val="24"/>
              </w:rPr>
              <w:t>：</w:t>
            </w:r>
          </w:p>
          <w:p>
            <w:pPr>
              <w:widowControl/>
              <w:rPr>
                <w:rFonts w:ascii="宋体" w:cs="宋体"/>
                <w:b/>
                <w:bCs/>
                <w:color w:val="000000"/>
                <w:kern w:val="0"/>
                <w:sz w:val="24"/>
                <w:szCs w:val="24"/>
              </w:rPr>
            </w:pPr>
          </w:p>
          <w:p>
            <w:pPr>
              <w:widowControl/>
              <w:rPr>
                <w:rFonts w:ascii="宋体" w:cs="宋体"/>
                <w:b/>
                <w:bCs/>
                <w:color w:val="000000"/>
                <w:kern w:val="0"/>
                <w:sz w:val="24"/>
                <w:szCs w:val="24"/>
              </w:rPr>
            </w:pPr>
          </w:p>
          <w:p>
            <w:pPr>
              <w:widowControl/>
              <w:rPr>
                <w:rFonts w:ascii="宋体" w:cs="宋体"/>
                <w:b/>
                <w:bCs/>
                <w:color w:val="000000"/>
                <w:kern w:val="0"/>
                <w:sz w:val="24"/>
                <w:szCs w:val="24"/>
              </w:rPr>
            </w:pPr>
          </w:p>
          <w:p>
            <w:pPr>
              <w:widowControl/>
              <w:rPr>
                <w:rFonts w:ascii="宋体" w:cs="宋体"/>
                <w:b/>
                <w:bCs/>
                <w:color w:val="000000"/>
                <w:kern w:val="0"/>
                <w:sz w:val="24"/>
                <w:szCs w:val="24"/>
              </w:rPr>
            </w:pPr>
          </w:p>
          <w:p>
            <w:pPr>
              <w:widowControl/>
              <w:rPr>
                <w:rFonts w:ascii="宋体" w:cs="宋体"/>
                <w:color w:val="000000"/>
                <w:kern w:val="0"/>
                <w:sz w:val="24"/>
                <w:szCs w:val="24"/>
              </w:rPr>
            </w:pPr>
            <w:r>
              <w:rPr>
                <w:rFonts w:hint="eastAsia" w:ascii="宋体" w:hAnsi="宋体" w:cs="宋体"/>
                <w:color w:val="000000"/>
                <w:kern w:val="0"/>
                <w:sz w:val="24"/>
                <w:szCs w:val="24"/>
              </w:rPr>
              <w:t>负责人</w:t>
            </w:r>
          </w:p>
          <w:p>
            <w:pPr>
              <w:widowControl/>
              <w:rPr>
                <w:rFonts w:ascii="宋体" w:cs="宋体"/>
                <w:color w:val="000000"/>
                <w:kern w:val="0"/>
                <w:sz w:val="24"/>
                <w:szCs w:val="24"/>
              </w:rPr>
            </w:pPr>
          </w:p>
          <w:p>
            <w:pPr>
              <w:widowControl/>
              <w:jc w:val="right"/>
              <w:rPr>
                <w:rFonts w:ascii="宋体" w:cs="宋体"/>
                <w:color w:val="000000"/>
                <w:kern w:val="0"/>
                <w:sz w:val="24"/>
                <w:szCs w:val="24"/>
              </w:rPr>
            </w:pPr>
            <w:r>
              <w:rPr>
                <w:rFonts w:hint="eastAsia" w:ascii="宋体" w:hAnsi="宋体" w:cs="宋体"/>
                <w:color w:val="000000"/>
                <w:kern w:val="0"/>
                <w:sz w:val="24"/>
                <w:szCs w:val="24"/>
              </w:rPr>
              <w:t>（盖章）</w:t>
            </w:r>
          </w:p>
          <w:p>
            <w:pPr>
              <w:widowControl/>
              <w:jc w:val="right"/>
              <w:rPr>
                <w:rFonts w:ascii="宋体" w:hAnsi="宋体" w:cs="宋体"/>
                <w:color w:val="000000"/>
                <w:kern w:val="0"/>
                <w:sz w:val="24"/>
                <w:szCs w:val="24"/>
              </w:rPr>
            </w:pP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B4"/>
    <w:rsid w:val="00002624"/>
    <w:rsid w:val="0002229B"/>
    <w:rsid w:val="00064D2F"/>
    <w:rsid w:val="00066AFF"/>
    <w:rsid w:val="000940B8"/>
    <w:rsid w:val="000A5943"/>
    <w:rsid w:val="000B2A0B"/>
    <w:rsid w:val="000B690D"/>
    <w:rsid w:val="000C2F22"/>
    <w:rsid w:val="000C5028"/>
    <w:rsid w:val="000C7500"/>
    <w:rsid w:val="000E515A"/>
    <w:rsid w:val="000E7E47"/>
    <w:rsid w:val="000F4B58"/>
    <w:rsid w:val="000F7ACD"/>
    <w:rsid w:val="00103EF4"/>
    <w:rsid w:val="001041E1"/>
    <w:rsid w:val="0011393C"/>
    <w:rsid w:val="00117DE1"/>
    <w:rsid w:val="00124AE7"/>
    <w:rsid w:val="00126248"/>
    <w:rsid w:val="001510C2"/>
    <w:rsid w:val="00155F22"/>
    <w:rsid w:val="00181341"/>
    <w:rsid w:val="001A6BB3"/>
    <w:rsid w:val="001A6DFD"/>
    <w:rsid w:val="001D7A8C"/>
    <w:rsid w:val="001E2289"/>
    <w:rsid w:val="001E6EFE"/>
    <w:rsid w:val="001F0B7A"/>
    <w:rsid w:val="00200771"/>
    <w:rsid w:val="00200EA2"/>
    <w:rsid w:val="0020296D"/>
    <w:rsid w:val="00203E79"/>
    <w:rsid w:val="0021020C"/>
    <w:rsid w:val="0021363D"/>
    <w:rsid w:val="002238A0"/>
    <w:rsid w:val="00227A40"/>
    <w:rsid w:val="00227E3A"/>
    <w:rsid w:val="00255496"/>
    <w:rsid w:val="002669DF"/>
    <w:rsid w:val="00282C08"/>
    <w:rsid w:val="0028322A"/>
    <w:rsid w:val="002907AE"/>
    <w:rsid w:val="002A0E8E"/>
    <w:rsid w:val="002A6385"/>
    <w:rsid w:val="002B78B9"/>
    <w:rsid w:val="0030063E"/>
    <w:rsid w:val="003046D6"/>
    <w:rsid w:val="00315163"/>
    <w:rsid w:val="00323879"/>
    <w:rsid w:val="00340B83"/>
    <w:rsid w:val="0035078D"/>
    <w:rsid w:val="00351D9C"/>
    <w:rsid w:val="00357E74"/>
    <w:rsid w:val="003712CA"/>
    <w:rsid w:val="0038266C"/>
    <w:rsid w:val="0039275E"/>
    <w:rsid w:val="003A1D86"/>
    <w:rsid w:val="003C42A5"/>
    <w:rsid w:val="003C658F"/>
    <w:rsid w:val="003C7769"/>
    <w:rsid w:val="003D53B5"/>
    <w:rsid w:val="003E6281"/>
    <w:rsid w:val="003F7F6F"/>
    <w:rsid w:val="00412F90"/>
    <w:rsid w:val="0042752A"/>
    <w:rsid w:val="00430F97"/>
    <w:rsid w:val="00431206"/>
    <w:rsid w:val="00440A0D"/>
    <w:rsid w:val="0044252A"/>
    <w:rsid w:val="00446C81"/>
    <w:rsid w:val="004519BE"/>
    <w:rsid w:val="0046231B"/>
    <w:rsid w:val="00462352"/>
    <w:rsid w:val="004646D2"/>
    <w:rsid w:val="0047490A"/>
    <w:rsid w:val="00480D46"/>
    <w:rsid w:val="00482067"/>
    <w:rsid w:val="004943F4"/>
    <w:rsid w:val="00494BC2"/>
    <w:rsid w:val="004A0E01"/>
    <w:rsid w:val="004A3D87"/>
    <w:rsid w:val="004C2389"/>
    <w:rsid w:val="004D23B0"/>
    <w:rsid w:val="004D69CC"/>
    <w:rsid w:val="004E0AA0"/>
    <w:rsid w:val="004E121F"/>
    <w:rsid w:val="004E19D4"/>
    <w:rsid w:val="004F22F2"/>
    <w:rsid w:val="00501BB4"/>
    <w:rsid w:val="0050241D"/>
    <w:rsid w:val="00515554"/>
    <w:rsid w:val="0052580A"/>
    <w:rsid w:val="0053451E"/>
    <w:rsid w:val="00541BDA"/>
    <w:rsid w:val="0055320C"/>
    <w:rsid w:val="0055731A"/>
    <w:rsid w:val="005657BA"/>
    <w:rsid w:val="005669F3"/>
    <w:rsid w:val="005838DC"/>
    <w:rsid w:val="005928D0"/>
    <w:rsid w:val="00593B52"/>
    <w:rsid w:val="005B0F34"/>
    <w:rsid w:val="005B5B9B"/>
    <w:rsid w:val="005C2E92"/>
    <w:rsid w:val="005C6640"/>
    <w:rsid w:val="005D0479"/>
    <w:rsid w:val="005D4188"/>
    <w:rsid w:val="005F6E20"/>
    <w:rsid w:val="00613A61"/>
    <w:rsid w:val="006234E2"/>
    <w:rsid w:val="0064062F"/>
    <w:rsid w:val="00642E20"/>
    <w:rsid w:val="0064642E"/>
    <w:rsid w:val="00651D7E"/>
    <w:rsid w:val="0068218E"/>
    <w:rsid w:val="006973A9"/>
    <w:rsid w:val="006B10B3"/>
    <w:rsid w:val="006B31DF"/>
    <w:rsid w:val="006C1E75"/>
    <w:rsid w:val="00743A53"/>
    <w:rsid w:val="00750A99"/>
    <w:rsid w:val="0075355C"/>
    <w:rsid w:val="007605D1"/>
    <w:rsid w:val="00767A3F"/>
    <w:rsid w:val="00776F66"/>
    <w:rsid w:val="007818EF"/>
    <w:rsid w:val="00783DA1"/>
    <w:rsid w:val="007A4E92"/>
    <w:rsid w:val="007B0D92"/>
    <w:rsid w:val="007B7050"/>
    <w:rsid w:val="007B79B4"/>
    <w:rsid w:val="007C1ADE"/>
    <w:rsid w:val="007E4B4C"/>
    <w:rsid w:val="007F08CB"/>
    <w:rsid w:val="007F22D4"/>
    <w:rsid w:val="007F2BA5"/>
    <w:rsid w:val="007F639C"/>
    <w:rsid w:val="00807751"/>
    <w:rsid w:val="00810DFC"/>
    <w:rsid w:val="008121A0"/>
    <w:rsid w:val="00817AE8"/>
    <w:rsid w:val="00826A78"/>
    <w:rsid w:val="00831E81"/>
    <w:rsid w:val="00837603"/>
    <w:rsid w:val="00841413"/>
    <w:rsid w:val="0085716E"/>
    <w:rsid w:val="0086317E"/>
    <w:rsid w:val="00887877"/>
    <w:rsid w:val="008D369C"/>
    <w:rsid w:val="008D79A6"/>
    <w:rsid w:val="008F1396"/>
    <w:rsid w:val="00912087"/>
    <w:rsid w:val="00913102"/>
    <w:rsid w:val="00914E5F"/>
    <w:rsid w:val="0091632E"/>
    <w:rsid w:val="00922379"/>
    <w:rsid w:val="00927BB4"/>
    <w:rsid w:val="00932A5B"/>
    <w:rsid w:val="009332F4"/>
    <w:rsid w:val="0094458B"/>
    <w:rsid w:val="0095516E"/>
    <w:rsid w:val="00955631"/>
    <w:rsid w:val="0098184E"/>
    <w:rsid w:val="009842E9"/>
    <w:rsid w:val="009946DE"/>
    <w:rsid w:val="009978DC"/>
    <w:rsid w:val="009A1EFD"/>
    <w:rsid w:val="009A5020"/>
    <w:rsid w:val="009C35A6"/>
    <w:rsid w:val="009C7901"/>
    <w:rsid w:val="009D75F8"/>
    <w:rsid w:val="00A12DB0"/>
    <w:rsid w:val="00A13EF4"/>
    <w:rsid w:val="00A30F68"/>
    <w:rsid w:val="00A35D25"/>
    <w:rsid w:val="00A430EF"/>
    <w:rsid w:val="00A46D1A"/>
    <w:rsid w:val="00A53535"/>
    <w:rsid w:val="00A53AA5"/>
    <w:rsid w:val="00A53AFB"/>
    <w:rsid w:val="00A65B7B"/>
    <w:rsid w:val="00A7710A"/>
    <w:rsid w:val="00A93440"/>
    <w:rsid w:val="00A95791"/>
    <w:rsid w:val="00AA0CB0"/>
    <w:rsid w:val="00AB32BB"/>
    <w:rsid w:val="00AE0B3F"/>
    <w:rsid w:val="00AE67FF"/>
    <w:rsid w:val="00AF088A"/>
    <w:rsid w:val="00AF2739"/>
    <w:rsid w:val="00B00DF3"/>
    <w:rsid w:val="00B12270"/>
    <w:rsid w:val="00B303A2"/>
    <w:rsid w:val="00B31A44"/>
    <w:rsid w:val="00B406EB"/>
    <w:rsid w:val="00B50092"/>
    <w:rsid w:val="00B73341"/>
    <w:rsid w:val="00B86DA3"/>
    <w:rsid w:val="00BA5975"/>
    <w:rsid w:val="00BE07BB"/>
    <w:rsid w:val="00BE2AE4"/>
    <w:rsid w:val="00BE4B84"/>
    <w:rsid w:val="00BE59AA"/>
    <w:rsid w:val="00BE605E"/>
    <w:rsid w:val="00C02BFB"/>
    <w:rsid w:val="00C2150A"/>
    <w:rsid w:val="00C26395"/>
    <w:rsid w:val="00C31638"/>
    <w:rsid w:val="00C32B17"/>
    <w:rsid w:val="00C36735"/>
    <w:rsid w:val="00C37744"/>
    <w:rsid w:val="00C422B9"/>
    <w:rsid w:val="00C44DE8"/>
    <w:rsid w:val="00C44E5F"/>
    <w:rsid w:val="00C44F30"/>
    <w:rsid w:val="00C51337"/>
    <w:rsid w:val="00C52DDC"/>
    <w:rsid w:val="00C5489F"/>
    <w:rsid w:val="00C61EE9"/>
    <w:rsid w:val="00C83B7B"/>
    <w:rsid w:val="00C92F19"/>
    <w:rsid w:val="00CA0CB7"/>
    <w:rsid w:val="00CA737B"/>
    <w:rsid w:val="00CC0357"/>
    <w:rsid w:val="00CD24AC"/>
    <w:rsid w:val="00CD7158"/>
    <w:rsid w:val="00D01CFC"/>
    <w:rsid w:val="00D01F39"/>
    <w:rsid w:val="00D04F1D"/>
    <w:rsid w:val="00D21241"/>
    <w:rsid w:val="00D2236D"/>
    <w:rsid w:val="00D33BA7"/>
    <w:rsid w:val="00D44D01"/>
    <w:rsid w:val="00D77D3E"/>
    <w:rsid w:val="00D84277"/>
    <w:rsid w:val="00D84D6A"/>
    <w:rsid w:val="00D85B13"/>
    <w:rsid w:val="00D8649C"/>
    <w:rsid w:val="00D9434B"/>
    <w:rsid w:val="00D94486"/>
    <w:rsid w:val="00D9560A"/>
    <w:rsid w:val="00DA165D"/>
    <w:rsid w:val="00DC3461"/>
    <w:rsid w:val="00DC617D"/>
    <w:rsid w:val="00DE01D6"/>
    <w:rsid w:val="00DE75A6"/>
    <w:rsid w:val="00DF1845"/>
    <w:rsid w:val="00DF2454"/>
    <w:rsid w:val="00E13C86"/>
    <w:rsid w:val="00E1639B"/>
    <w:rsid w:val="00E52CEE"/>
    <w:rsid w:val="00E52EB4"/>
    <w:rsid w:val="00E57204"/>
    <w:rsid w:val="00E90344"/>
    <w:rsid w:val="00E9590A"/>
    <w:rsid w:val="00E9700A"/>
    <w:rsid w:val="00EB35FC"/>
    <w:rsid w:val="00EC75B8"/>
    <w:rsid w:val="00ED3B28"/>
    <w:rsid w:val="00F27A61"/>
    <w:rsid w:val="00F4205D"/>
    <w:rsid w:val="00F43C0D"/>
    <w:rsid w:val="00F6590E"/>
    <w:rsid w:val="00F7485D"/>
    <w:rsid w:val="00F844AF"/>
    <w:rsid w:val="00F9094E"/>
    <w:rsid w:val="00F92346"/>
    <w:rsid w:val="00F929F9"/>
    <w:rsid w:val="00F92AED"/>
    <w:rsid w:val="00FA618B"/>
    <w:rsid w:val="00FA63E3"/>
    <w:rsid w:val="00FA7917"/>
    <w:rsid w:val="00FB0BE0"/>
    <w:rsid w:val="00FC2403"/>
    <w:rsid w:val="00FF1F29"/>
    <w:rsid w:val="00FF5819"/>
    <w:rsid w:val="03A81C8C"/>
    <w:rsid w:val="06B66F4E"/>
    <w:rsid w:val="0C943C7C"/>
    <w:rsid w:val="0D3F3ECC"/>
    <w:rsid w:val="0D4917EC"/>
    <w:rsid w:val="0FC96098"/>
    <w:rsid w:val="0FD446AD"/>
    <w:rsid w:val="12172E0C"/>
    <w:rsid w:val="148C4DCF"/>
    <w:rsid w:val="152D2E82"/>
    <w:rsid w:val="17A3794C"/>
    <w:rsid w:val="24A50D4B"/>
    <w:rsid w:val="303A28E8"/>
    <w:rsid w:val="323805F9"/>
    <w:rsid w:val="35132D34"/>
    <w:rsid w:val="3FE45D63"/>
    <w:rsid w:val="45ED2441"/>
    <w:rsid w:val="466C0154"/>
    <w:rsid w:val="46B563B8"/>
    <w:rsid w:val="49F811B0"/>
    <w:rsid w:val="4C8F1732"/>
    <w:rsid w:val="4EFC25AE"/>
    <w:rsid w:val="4F5A1F11"/>
    <w:rsid w:val="50D25CD7"/>
    <w:rsid w:val="51853565"/>
    <w:rsid w:val="52B91A93"/>
    <w:rsid w:val="56183023"/>
    <w:rsid w:val="5B9E57E7"/>
    <w:rsid w:val="5F83345A"/>
    <w:rsid w:val="65787CE8"/>
    <w:rsid w:val="68113C1A"/>
    <w:rsid w:val="6C3C0FD8"/>
    <w:rsid w:val="6CBD2148"/>
    <w:rsid w:val="6E7D2481"/>
    <w:rsid w:val="77FD2A33"/>
    <w:rsid w:val="7CD90E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5"/>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customStyle="1" w:styleId="11">
    <w:name w:val="标题 1 Char"/>
    <w:basedOn w:val="9"/>
    <w:link w:val="2"/>
    <w:locked/>
    <w:uiPriority w:val="99"/>
    <w:rPr>
      <w:rFonts w:cs="Times New Roman"/>
      <w:b/>
      <w:bCs/>
      <w:kern w:val="44"/>
      <w:sz w:val="44"/>
      <w:szCs w:val="44"/>
    </w:rPr>
  </w:style>
  <w:style w:type="character" w:customStyle="1" w:styleId="12">
    <w:name w:val="页眉 Char"/>
    <w:basedOn w:val="9"/>
    <w:link w:val="6"/>
    <w:qFormat/>
    <w:locked/>
    <w:uiPriority w:val="99"/>
    <w:rPr>
      <w:rFonts w:cs="Times New Roman"/>
      <w:kern w:val="2"/>
      <w:sz w:val="18"/>
      <w:szCs w:val="18"/>
    </w:rPr>
  </w:style>
  <w:style w:type="character" w:customStyle="1" w:styleId="13">
    <w:name w:val="页脚 Char"/>
    <w:basedOn w:val="9"/>
    <w:link w:val="5"/>
    <w:qFormat/>
    <w:locked/>
    <w:uiPriority w:val="99"/>
    <w:rPr>
      <w:rFonts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9"/>
    <w:link w:val="4"/>
    <w:qFormat/>
    <w:locked/>
    <w:uiPriority w:val="99"/>
    <w:rPr>
      <w:rFonts w:cs="Times New Roman"/>
      <w:kern w:val="2"/>
      <w:sz w:val="18"/>
      <w:szCs w:val="18"/>
    </w:rPr>
  </w:style>
  <w:style w:type="character" w:customStyle="1" w:styleId="16">
    <w:name w:val="日期 Char"/>
    <w:basedOn w:val="9"/>
    <w:link w:val="3"/>
    <w:qFormat/>
    <w:locked/>
    <w:uiPriority w:val="99"/>
    <w:rPr>
      <w:rFonts w:cs="Times New Roman"/>
      <w:kern w:val="2"/>
      <w:sz w:val="22"/>
      <w:szCs w:val="22"/>
    </w:rPr>
  </w:style>
  <w:style w:type="character" w:customStyle="1" w:styleId="17">
    <w:name w:val="apple-converted-space"/>
    <w:basedOn w:val="9"/>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9</Pages>
  <Words>542</Words>
  <Characters>3093</Characters>
  <Lines>25</Lines>
  <Paragraphs>7</Paragraphs>
  <TotalTime>27</TotalTime>
  <ScaleCrop>false</ScaleCrop>
  <LinksUpToDate>false</LinksUpToDate>
  <CharactersWithSpaces>3628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2021-04-28T02:12:00Z</dcterms:created>
  <dc:creator>Administrator</dc:creator>
  <cp:lastModifiedBy>Administrator</cp:lastModifiedBy>
  <cp:lastPrinted>2021-05-10T02:28:52Z</cp:lastPrinted>
  <dcterms:modified xsi:type="dcterms:W3CDTF">2021-05-10T02:31:15Z</dcterms:modified>
  <dc:title>马鞍山市建筑安全生产标准化示范工地（小区）</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E8975512602F40B8872B5943A627980F</vt:lpwstr>
  </property>
</Properties>
</file>